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497E5" w14:textId="50EBFB93" w:rsidR="00915915" w:rsidRPr="00910DAD" w:rsidRDefault="008B6C0A" w:rsidP="00910DAD">
      <w:pPr>
        <w:tabs>
          <w:tab w:val="right" w:pos="9639"/>
        </w:tabs>
        <w:spacing w:after="0"/>
        <w:rPr>
          <w:rFonts w:eastAsia="SimSun"/>
          <w:b/>
          <w:noProof/>
          <w:sz w:val="24"/>
          <w:szCs w:val="24"/>
        </w:rPr>
      </w:pPr>
      <w:bookmarkStart w:id="0" w:name="OLE_LINK64"/>
      <w:bookmarkStart w:id="1" w:name="OLE_LINK65"/>
      <w:r w:rsidRPr="00910DAD">
        <w:rPr>
          <w:rFonts w:eastAsia="SimSun"/>
          <w:b/>
          <w:noProof/>
          <w:sz w:val="24"/>
          <w:szCs w:val="24"/>
        </w:rPr>
        <w:t>3GPP TSG RAN Meeting #9</w:t>
      </w:r>
      <w:r w:rsidR="00B1270E" w:rsidRPr="00910DAD">
        <w:rPr>
          <w:rFonts w:eastAsia="SimSun"/>
          <w:b/>
          <w:noProof/>
          <w:sz w:val="24"/>
          <w:szCs w:val="24"/>
        </w:rPr>
        <w:t>2</w:t>
      </w:r>
      <w:r w:rsidR="001B2971" w:rsidRPr="00910DAD">
        <w:rPr>
          <w:rFonts w:eastAsia="SimSun"/>
          <w:b/>
          <w:noProof/>
          <w:sz w:val="24"/>
          <w:szCs w:val="24"/>
        </w:rPr>
        <w:t>-</w:t>
      </w:r>
      <w:r w:rsidRPr="00910DAD">
        <w:rPr>
          <w:rFonts w:eastAsia="SimSun"/>
          <w:b/>
          <w:noProof/>
          <w:sz w:val="24"/>
          <w:szCs w:val="24"/>
        </w:rPr>
        <w:t>e</w:t>
      </w:r>
      <w:bookmarkStart w:id="2" w:name="_GoBack"/>
      <w:bookmarkEnd w:id="2"/>
      <w:r w:rsidR="00915915" w:rsidRPr="00910DAD">
        <w:rPr>
          <w:rFonts w:eastAsia="SimSun"/>
          <w:b/>
          <w:noProof/>
          <w:sz w:val="24"/>
          <w:szCs w:val="24"/>
        </w:rPr>
        <w:tab/>
      </w:r>
      <w:r w:rsidR="00843B8C" w:rsidRPr="00910DAD">
        <w:rPr>
          <w:rFonts w:eastAsia="SimSun"/>
          <w:b/>
          <w:noProof/>
          <w:sz w:val="24"/>
          <w:szCs w:val="24"/>
        </w:rPr>
        <w:t>RWS-210437</w:t>
      </w:r>
    </w:p>
    <w:p w14:paraId="50D3FC97" w14:textId="59CDF991" w:rsidR="00915915" w:rsidRPr="00910DAD" w:rsidRDefault="008B6C0A" w:rsidP="00910DAD">
      <w:pPr>
        <w:tabs>
          <w:tab w:val="right" w:pos="9639"/>
        </w:tabs>
        <w:spacing w:after="0"/>
        <w:rPr>
          <w:rFonts w:eastAsia="SimSun"/>
          <w:b/>
          <w:noProof/>
          <w:sz w:val="24"/>
          <w:szCs w:val="24"/>
        </w:rPr>
      </w:pPr>
      <w:r w:rsidRPr="00910DAD">
        <w:rPr>
          <w:rFonts w:eastAsia="SimSun"/>
          <w:b/>
          <w:noProof/>
          <w:sz w:val="24"/>
          <w:szCs w:val="24"/>
        </w:rPr>
        <w:t xml:space="preserve">Electronic Meeting, </w:t>
      </w:r>
      <w:r w:rsidR="00843B8C" w:rsidRPr="00910DAD">
        <w:rPr>
          <w:rFonts w:eastAsia="SimSun"/>
          <w:b/>
          <w:noProof/>
          <w:sz w:val="24"/>
          <w:szCs w:val="24"/>
        </w:rPr>
        <w:t>June 28 – July 2, 2021</w:t>
      </w:r>
    </w:p>
    <w:bookmarkEnd w:id="0"/>
    <w:bookmarkEnd w:id="1"/>
    <w:p w14:paraId="6F8E02DF" w14:textId="77777777" w:rsidR="00070561" w:rsidRPr="00915915" w:rsidRDefault="00070561" w:rsidP="00F90E24">
      <w:pPr>
        <w:pStyle w:val="Footer"/>
        <w:jc w:val="both"/>
        <w:rPr>
          <w:noProof w:val="0"/>
        </w:rPr>
      </w:pPr>
    </w:p>
    <w:p w14:paraId="454C289F" w14:textId="77777777" w:rsidR="00850467" w:rsidRPr="00910DAD" w:rsidRDefault="00850467" w:rsidP="00850467">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Source: </w:t>
      </w:r>
      <w:r w:rsidRPr="00910DAD">
        <w:rPr>
          <w:rFonts w:ascii="Arial" w:eastAsia="SimSun" w:hAnsi="Arial" w:cs="Arial"/>
          <w:b/>
          <w:bCs/>
          <w:sz w:val="22"/>
          <w:szCs w:val="22"/>
        </w:rPr>
        <w:tab/>
      </w:r>
      <w:bookmarkStart w:id="3" w:name="OLE_LINK25"/>
      <w:r w:rsidRPr="00910DAD">
        <w:rPr>
          <w:rFonts w:ascii="Arial" w:eastAsia="SimSun" w:hAnsi="Arial" w:cs="Arial" w:hint="eastAsia"/>
          <w:b/>
          <w:bCs/>
          <w:sz w:val="22"/>
          <w:szCs w:val="22"/>
        </w:rPr>
        <w:t>Huawei, HiSilicon</w:t>
      </w:r>
      <w:bookmarkEnd w:id="3"/>
    </w:p>
    <w:p w14:paraId="361112EF" w14:textId="3922198E"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 xml:space="preserve">Title: </w:t>
      </w:r>
      <w:r w:rsidRPr="00910DAD">
        <w:rPr>
          <w:rFonts w:ascii="Arial" w:eastAsia="SimSun" w:hAnsi="Arial" w:cs="Arial"/>
          <w:b/>
          <w:bCs/>
          <w:sz w:val="22"/>
          <w:szCs w:val="22"/>
        </w:rPr>
        <w:tab/>
      </w:r>
      <w:r w:rsidR="00843B8C" w:rsidRPr="00910DAD">
        <w:rPr>
          <w:rFonts w:ascii="Arial" w:eastAsia="SimSun" w:hAnsi="Arial" w:cs="Arial"/>
          <w:b/>
          <w:bCs/>
          <w:sz w:val="22"/>
          <w:szCs w:val="22"/>
        </w:rPr>
        <w:t>NR enhancements for DL MIMO</w:t>
      </w:r>
    </w:p>
    <w:p w14:paraId="2DB3529C" w14:textId="76A1B53B" w:rsidR="00AD7AC5" w:rsidRPr="00910DAD" w:rsidRDefault="00AD7AC5"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Agenda item:</w:t>
      </w:r>
      <w:r w:rsidRPr="00910DAD">
        <w:rPr>
          <w:rFonts w:ascii="Arial" w:eastAsia="SimSun" w:hAnsi="Arial" w:cs="Arial"/>
          <w:b/>
          <w:bCs/>
          <w:sz w:val="22"/>
          <w:szCs w:val="22"/>
        </w:rPr>
        <w:tab/>
      </w:r>
      <w:r w:rsidR="00843B8C" w:rsidRPr="00910DAD">
        <w:rPr>
          <w:rFonts w:ascii="Arial" w:eastAsia="SimSun" w:hAnsi="Arial" w:cs="Arial"/>
          <w:b/>
          <w:bCs/>
          <w:sz w:val="22"/>
          <w:szCs w:val="22"/>
        </w:rPr>
        <w:t>4.1</w:t>
      </w:r>
    </w:p>
    <w:p w14:paraId="5374E617" w14:textId="77777777" w:rsidR="00070561" w:rsidRPr="00910DAD" w:rsidRDefault="00070561" w:rsidP="00910DAD">
      <w:pPr>
        <w:spacing w:after="120"/>
        <w:ind w:left="1985" w:hanging="1985"/>
        <w:rPr>
          <w:rFonts w:ascii="Arial" w:eastAsia="SimSun" w:hAnsi="Arial" w:cs="Arial"/>
          <w:b/>
          <w:bCs/>
          <w:sz w:val="22"/>
          <w:szCs w:val="22"/>
        </w:rPr>
      </w:pPr>
      <w:r w:rsidRPr="00910DAD">
        <w:rPr>
          <w:rFonts w:ascii="Arial" w:eastAsia="SimSun" w:hAnsi="Arial" w:cs="Arial"/>
          <w:b/>
          <w:bCs/>
          <w:sz w:val="22"/>
          <w:szCs w:val="22"/>
        </w:rPr>
        <w:t>Document for:</w:t>
      </w:r>
      <w:r w:rsidR="0006427B" w:rsidRPr="00910DAD">
        <w:rPr>
          <w:rFonts w:ascii="Arial" w:eastAsia="SimSun" w:hAnsi="Arial" w:cs="Arial"/>
          <w:b/>
          <w:bCs/>
          <w:sz w:val="22"/>
          <w:szCs w:val="22"/>
        </w:rPr>
        <w:tab/>
      </w:r>
      <w:r w:rsidR="002D3572" w:rsidRPr="00910DAD">
        <w:rPr>
          <w:rFonts w:ascii="Arial" w:eastAsia="SimSun" w:hAnsi="Arial" w:cs="Arial"/>
          <w:b/>
          <w:bCs/>
          <w:sz w:val="22"/>
          <w:szCs w:val="22"/>
        </w:rPr>
        <w:t>Decision</w:t>
      </w:r>
    </w:p>
    <w:p w14:paraId="46ABDBC5" w14:textId="77777777" w:rsidR="00114F4F" w:rsidRPr="00850467" w:rsidRDefault="00114F4F" w:rsidP="00850467">
      <w:pPr>
        <w:pStyle w:val="Heading1"/>
      </w:pPr>
      <w:r w:rsidRPr="00850467">
        <w:t>Introduction</w:t>
      </w:r>
    </w:p>
    <w:p w14:paraId="4A1ADF1F" w14:textId="7B730FDB" w:rsidR="00B1270E" w:rsidRPr="00910DAD" w:rsidRDefault="00B1270E" w:rsidP="003B0699">
      <w:pPr>
        <w:adjustRightInd w:val="0"/>
        <w:snapToGrid w:val="0"/>
        <w:spacing w:before="180" w:after="120"/>
        <w:jc w:val="both"/>
        <w:rPr>
          <w:rFonts w:eastAsia="SimSun"/>
          <w:lang w:eastAsia="zh-CN"/>
        </w:rPr>
      </w:pPr>
      <w:r w:rsidRPr="00910DAD">
        <w:rPr>
          <w:rFonts w:eastAsia="SimSun" w:hint="eastAsia"/>
          <w:lang w:eastAsia="zh-CN"/>
        </w:rPr>
        <w:t>M</w:t>
      </w:r>
      <w:r w:rsidRPr="00910DAD">
        <w:rPr>
          <w:rFonts w:eastAsia="SimSun"/>
          <w:lang w:eastAsia="zh-CN"/>
        </w:rPr>
        <w:t>assive MIMO is one of the key technologies to provide high spectrum efficiency in 5G systems. In Rel-18, the requirement on higher data rate</w:t>
      </w:r>
      <w:r w:rsidR="00583DB3" w:rsidRPr="00910DAD">
        <w:rPr>
          <w:rFonts w:eastAsia="SimSun"/>
          <w:lang w:eastAsia="zh-CN"/>
        </w:rPr>
        <w:t xml:space="preserve"> and multi-user simultaneous transmission</w:t>
      </w:r>
      <w:r w:rsidRPr="00910DAD">
        <w:rPr>
          <w:rFonts w:eastAsia="SimSun"/>
          <w:lang w:eastAsia="zh-CN"/>
        </w:rPr>
        <w:t xml:space="preserve"> for </w:t>
      </w:r>
      <w:r w:rsidR="00333DB0" w:rsidRPr="00910DAD">
        <w:rPr>
          <w:rFonts w:eastAsia="SimSun"/>
          <w:lang w:eastAsia="zh-CN"/>
        </w:rPr>
        <w:t>eMBB</w:t>
      </w:r>
      <w:r w:rsidRPr="00910DAD">
        <w:rPr>
          <w:rFonts w:eastAsia="SimSun"/>
          <w:lang w:eastAsia="zh-CN"/>
        </w:rPr>
        <w:t xml:space="preserve"> scenarios</w:t>
      </w:r>
      <w:r w:rsidR="00583DB3" w:rsidRPr="00910DAD">
        <w:rPr>
          <w:rFonts w:eastAsia="SimSun"/>
          <w:lang w:eastAsia="zh-CN"/>
        </w:rPr>
        <w:t xml:space="preserve"> </w:t>
      </w:r>
      <w:r w:rsidR="00333DB0" w:rsidRPr="00910DAD">
        <w:rPr>
          <w:rFonts w:eastAsia="SimSun"/>
          <w:lang w:eastAsia="zh-CN"/>
        </w:rPr>
        <w:t>is</w:t>
      </w:r>
      <w:r w:rsidR="00583DB3" w:rsidRPr="00910DAD">
        <w:rPr>
          <w:rFonts w:eastAsia="SimSun"/>
          <w:lang w:eastAsia="zh-CN"/>
        </w:rPr>
        <w:t xml:space="preserve"> increasing, such as HD video streams, XR applications, high data rate UL transmissions and robust transmission in industry scenarios.</w:t>
      </w:r>
      <w:r w:rsidRPr="00910DAD">
        <w:rPr>
          <w:rFonts w:eastAsia="SimSun"/>
          <w:lang w:eastAsia="zh-CN"/>
        </w:rPr>
        <w:t xml:space="preserve"> </w:t>
      </w:r>
      <w:r w:rsidR="00333DB0" w:rsidRPr="00910DAD">
        <w:rPr>
          <w:rFonts w:eastAsia="SimSun"/>
          <w:lang w:eastAsia="zh-CN"/>
        </w:rPr>
        <w:t>To satisfy the high data rate requirement,</w:t>
      </w:r>
      <w:r w:rsidR="00583DB3" w:rsidRPr="00910DAD">
        <w:rPr>
          <w:rFonts w:eastAsia="SimSun"/>
          <w:lang w:eastAsia="zh-CN"/>
        </w:rPr>
        <w:t xml:space="preserve"> massive MIMO </w:t>
      </w:r>
      <w:r w:rsidR="00583DB3" w:rsidRPr="00910DAD">
        <w:rPr>
          <w:rFonts w:eastAsia="SimSun" w:hint="eastAsia"/>
          <w:lang w:eastAsia="zh-CN"/>
        </w:rPr>
        <w:t>f</w:t>
      </w:r>
      <w:r w:rsidR="00583DB3" w:rsidRPr="00910DAD">
        <w:rPr>
          <w:rFonts w:eastAsia="SimSun"/>
          <w:lang w:eastAsia="zh-CN"/>
        </w:rPr>
        <w:t xml:space="preserve">or both FDD and TDD should be </w:t>
      </w:r>
      <w:r w:rsidR="00333DB0" w:rsidRPr="00910DAD">
        <w:rPr>
          <w:rFonts w:eastAsia="SimSun"/>
          <w:lang w:eastAsia="zh-CN"/>
        </w:rPr>
        <w:t xml:space="preserve">further </w:t>
      </w:r>
      <w:r w:rsidR="00583DB3" w:rsidRPr="00910DAD">
        <w:rPr>
          <w:rFonts w:eastAsia="SimSun"/>
          <w:lang w:eastAsia="zh-CN"/>
        </w:rPr>
        <w:t xml:space="preserve">enhanced in Rel-18, where Multi-TRP transmission </w:t>
      </w:r>
      <w:r w:rsidR="0026736C" w:rsidRPr="00910DAD">
        <w:rPr>
          <w:rFonts w:eastAsia="SimSun"/>
          <w:lang w:eastAsia="zh-CN"/>
        </w:rPr>
        <w:t xml:space="preserve">is </w:t>
      </w:r>
      <w:r w:rsidR="00583DB3" w:rsidRPr="00910DAD">
        <w:rPr>
          <w:rFonts w:eastAsia="SimSun"/>
          <w:lang w:eastAsia="zh-CN"/>
        </w:rPr>
        <w:t>included.</w:t>
      </w:r>
    </w:p>
    <w:p w14:paraId="03EE77D7" w14:textId="393CE2CB" w:rsidR="00122738" w:rsidRPr="00910DAD" w:rsidRDefault="00934E8B" w:rsidP="003B0699">
      <w:pPr>
        <w:adjustRightInd w:val="0"/>
        <w:snapToGrid w:val="0"/>
        <w:spacing w:before="180" w:after="120"/>
        <w:jc w:val="both"/>
        <w:rPr>
          <w:rFonts w:eastAsia="SimSun"/>
          <w:lang w:eastAsia="zh-CN"/>
        </w:rPr>
      </w:pPr>
      <w:r w:rsidRPr="00910DAD">
        <w:rPr>
          <w:rFonts w:eastAsia="SimSun"/>
          <w:lang w:eastAsia="zh-CN"/>
        </w:rPr>
        <w:t xml:space="preserve">In this contribution, we </w:t>
      </w:r>
      <w:r w:rsidR="00B1270E" w:rsidRPr="00910DAD">
        <w:rPr>
          <w:rFonts w:eastAsia="SimSun"/>
          <w:lang w:eastAsia="zh-CN"/>
        </w:rPr>
        <w:t xml:space="preserve">discuss </w:t>
      </w:r>
      <w:r w:rsidR="00333DB0" w:rsidRPr="00910DAD">
        <w:rPr>
          <w:rFonts w:eastAsia="SimSun"/>
          <w:lang w:eastAsia="zh-CN"/>
        </w:rPr>
        <w:t>massive</w:t>
      </w:r>
      <w:r w:rsidR="00B1270E" w:rsidRPr="00910DAD">
        <w:rPr>
          <w:rFonts w:eastAsia="SimSun"/>
          <w:lang w:eastAsia="zh-CN"/>
        </w:rPr>
        <w:t xml:space="preserve"> MIMO enhancements </w:t>
      </w:r>
      <w:r w:rsidR="0026736C" w:rsidRPr="00910DAD">
        <w:rPr>
          <w:rFonts w:eastAsia="SimSun"/>
          <w:lang w:eastAsia="zh-CN"/>
        </w:rPr>
        <w:t xml:space="preserve">in </w:t>
      </w:r>
      <w:r w:rsidR="00B1270E" w:rsidRPr="00910DAD">
        <w:rPr>
          <w:rFonts w:eastAsia="SimSun"/>
          <w:lang w:eastAsia="zh-CN"/>
        </w:rPr>
        <w:t>Rel-18, including the enhancements on FDD Massive MIMO, TDD Massive MIMO, where the Multiple TRPs scenarios is also included in the discussion.  It’s worth noting that the discussion on beam management part targeting on high frequency band is discussed in our companion contribution [</w:t>
      </w:r>
      <w:r w:rsidR="00130F16" w:rsidRPr="00910DAD">
        <w:rPr>
          <w:rFonts w:eastAsia="SimSun"/>
          <w:lang w:eastAsia="zh-CN"/>
        </w:rPr>
        <w:t>1</w:t>
      </w:r>
      <w:r w:rsidR="00B1270E" w:rsidRPr="00910DAD">
        <w:rPr>
          <w:rFonts w:eastAsia="SimSun"/>
          <w:lang w:eastAsia="zh-CN"/>
        </w:rPr>
        <w:t>]</w:t>
      </w:r>
      <w:r w:rsidR="0026736C" w:rsidRPr="00910DAD">
        <w:rPr>
          <w:rFonts w:eastAsia="SimSun"/>
          <w:lang w:eastAsia="zh-CN"/>
        </w:rPr>
        <w:t>, and the enhancement of UL MIMO discussion is included in [</w:t>
      </w:r>
      <w:r w:rsidR="00130F16" w:rsidRPr="00910DAD">
        <w:rPr>
          <w:rFonts w:eastAsia="SimSun"/>
          <w:lang w:eastAsia="zh-CN"/>
        </w:rPr>
        <w:t>2</w:t>
      </w:r>
      <w:r w:rsidR="0026736C" w:rsidRPr="00910DAD">
        <w:rPr>
          <w:rFonts w:eastAsia="SimSun"/>
          <w:lang w:eastAsia="zh-CN"/>
        </w:rPr>
        <w:t>]</w:t>
      </w:r>
      <w:r w:rsidR="00B1270E" w:rsidRPr="00910DAD">
        <w:rPr>
          <w:rFonts w:eastAsia="SimSun"/>
          <w:lang w:eastAsia="zh-CN"/>
        </w:rPr>
        <w:t>.</w:t>
      </w:r>
    </w:p>
    <w:p w14:paraId="70F7AB15" w14:textId="4FAA014C" w:rsidR="00910DAD" w:rsidRPr="00850467" w:rsidRDefault="00910DAD" w:rsidP="003B4F7F">
      <w:pPr>
        <w:pStyle w:val="Heading1"/>
        <w:pBdr>
          <w:top w:val="none" w:sz="0" w:space="0" w:color="auto"/>
        </w:pBdr>
        <w:adjustRightInd w:val="0"/>
        <w:snapToGrid w:val="0"/>
        <w:ind w:left="431" w:hanging="431"/>
      </w:pPr>
      <w:r w:rsidRPr="00850467">
        <w:t>Motivations on Massive MIMO Enhancements</w:t>
      </w:r>
    </w:p>
    <w:p w14:paraId="430AC72F" w14:textId="4B586C91" w:rsidR="00771925" w:rsidRDefault="00843B8C" w:rsidP="00850467">
      <w:pPr>
        <w:pStyle w:val="Heading2"/>
      </w:pPr>
      <w:r>
        <w:t>TDD Massive MIMO Enhancements</w:t>
      </w:r>
    </w:p>
    <w:p w14:paraId="0F8827E6" w14:textId="18BC75C0" w:rsidR="00771925" w:rsidRDefault="00771925" w:rsidP="00771925">
      <w:pPr>
        <w:jc w:val="both"/>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assive MIMO has been already widely deployed in TDD scenarios in 5G, while Massive MIMO is one of the key technologies to provide high spectrum efficiency for 5G. For the existing Massive MIMO deployment and potential deployment, to further enhance Massive MIMO in Rel-18 is beneficial to provide higher spectrum efficiency for the coming higher data rate scenarios while the penetration of 5G users is quickly increasing and new applications for high data rate requirements are on the road, such as HD video and AR/VR. There are at least following aspects need to be further investigated in Massive MIMO for higher spectrum efficiency in Rel-18.  </w:t>
      </w:r>
    </w:p>
    <w:p w14:paraId="756F6384" w14:textId="08C5E32C" w:rsidR="00771925" w:rsidRDefault="00771925" w:rsidP="00771925">
      <w:pPr>
        <w:jc w:val="both"/>
        <w:rPr>
          <w:rFonts w:eastAsiaTheme="minorEastAsia"/>
          <w:lang w:val="en-US" w:eastAsia="zh-CN"/>
        </w:rPr>
      </w:pPr>
      <w:r>
        <w:rPr>
          <w:rFonts w:eastAsiaTheme="minorEastAsia"/>
          <w:lang w:val="en-US" w:eastAsia="zh-CN"/>
        </w:rPr>
        <w:t>At first, it is known that the granularity of precoding is restricted as wideband, 4 or 2 RBs</w:t>
      </w:r>
      <w:r w:rsidR="00253B3A">
        <w:rPr>
          <w:rFonts w:eastAsiaTheme="minorEastAsia"/>
          <w:lang w:val="en-US" w:eastAsia="zh-CN"/>
        </w:rPr>
        <w:t xml:space="preserve"> in Rel-15 ~ Rel-17</w:t>
      </w:r>
      <w:r>
        <w:rPr>
          <w:rFonts w:eastAsiaTheme="minorEastAsia"/>
          <w:lang w:val="en-US" w:eastAsia="zh-CN"/>
        </w:rPr>
        <w:t>. However, in the some practical deployment</w:t>
      </w:r>
      <w:r w:rsidR="00253B3A">
        <w:rPr>
          <w:rFonts w:eastAsiaTheme="minorEastAsia"/>
          <w:lang w:val="en-US" w:eastAsia="zh-CN"/>
        </w:rPr>
        <w:t>s</w:t>
      </w:r>
      <w:r>
        <w:rPr>
          <w:rFonts w:eastAsiaTheme="minorEastAsia"/>
          <w:lang w:val="en-US" w:eastAsia="zh-CN"/>
        </w:rPr>
        <w:t xml:space="preserve">, </w:t>
      </w:r>
      <w:r w:rsidR="00253B3A">
        <w:rPr>
          <w:rFonts w:eastAsiaTheme="minorEastAsia"/>
          <w:lang w:val="en-US" w:eastAsia="zh-CN"/>
        </w:rPr>
        <w:t>the channels are generally with large</w:t>
      </w:r>
      <w:r>
        <w:rPr>
          <w:rFonts w:eastAsiaTheme="minorEastAsia"/>
          <w:lang w:val="en-US" w:eastAsia="zh-CN"/>
        </w:rPr>
        <w:t xml:space="preserve"> frequency selective. The angle power profile of </w:t>
      </w:r>
      <w:r w:rsidR="00253B3A">
        <w:rPr>
          <w:rFonts w:eastAsiaTheme="minorEastAsia"/>
          <w:lang w:val="en-US" w:eastAsia="zh-CN"/>
        </w:rPr>
        <w:t xml:space="preserve">these </w:t>
      </w:r>
      <w:r>
        <w:rPr>
          <w:rFonts w:eastAsiaTheme="minorEastAsia"/>
          <w:lang w:val="en-US" w:eastAsia="zh-CN"/>
        </w:rPr>
        <w:t>channel</w:t>
      </w:r>
      <w:r w:rsidR="00253B3A">
        <w:rPr>
          <w:rFonts w:eastAsiaTheme="minorEastAsia"/>
          <w:lang w:val="en-US" w:eastAsia="zh-CN"/>
        </w:rPr>
        <w:t>s</w:t>
      </w:r>
      <w:r>
        <w:rPr>
          <w:rFonts w:eastAsiaTheme="minorEastAsia"/>
          <w:lang w:val="en-US" w:eastAsia="zh-CN"/>
        </w:rPr>
        <w:t xml:space="preserve"> show the beam varies within </w:t>
      </w:r>
      <w:r w:rsidR="00253B3A">
        <w:rPr>
          <w:rFonts w:eastAsiaTheme="minorEastAsia"/>
          <w:lang w:val="en-US" w:eastAsia="zh-CN"/>
        </w:rPr>
        <w:t>PRG (4 or 2R</w:t>
      </w:r>
      <w:r>
        <w:rPr>
          <w:rFonts w:eastAsiaTheme="minorEastAsia"/>
          <w:lang w:val="en-US" w:eastAsia="zh-CN"/>
        </w:rPr>
        <w:t>Bs</w:t>
      </w:r>
      <w:r w:rsidR="00253B3A">
        <w:rPr>
          <w:rFonts w:eastAsiaTheme="minorEastAsia"/>
          <w:lang w:val="en-US" w:eastAsia="zh-CN"/>
        </w:rPr>
        <w:t>)</w:t>
      </w:r>
      <w:r>
        <w:rPr>
          <w:rFonts w:eastAsiaTheme="minorEastAsia"/>
          <w:lang w:val="en-US" w:eastAsia="zh-CN"/>
        </w:rPr>
        <w:t xml:space="preserve">. So, current precoding granularity cannot adapt the channel and limit the precoding accuracy for MIMO transmission.  </w:t>
      </w:r>
    </w:p>
    <w:p w14:paraId="4D49AB4D" w14:textId="1C4D23F1" w:rsidR="00771925" w:rsidRDefault="00771925" w:rsidP="00771925">
      <w:pPr>
        <w:jc w:val="both"/>
        <w:rPr>
          <w:rFonts w:eastAsiaTheme="minorEastAsia"/>
          <w:lang w:val="en-US" w:eastAsia="zh-CN"/>
        </w:rPr>
      </w:pPr>
      <w:r>
        <w:rPr>
          <w:rFonts w:eastAsiaTheme="minorEastAsia"/>
          <w:lang w:val="en-US" w:eastAsia="zh-CN"/>
        </w:rPr>
        <w:t>And then, the multi-users paring capability is restricted to no more than 12 layers in Rel-15~17 as only 12 orthogonal DMRS ports are defined. But for the use case of dense UEs, video cases</w:t>
      </w:r>
      <w:r w:rsidR="006A522C">
        <w:rPr>
          <w:rFonts w:eastAsiaTheme="minorEastAsia"/>
          <w:lang w:val="en-US" w:eastAsia="zh-CN"/>
        </w:rPr>
        <w:t>, X</w:t>
      </w:r>
      <w:r>
        <w:rPr>
          <w:rFonts w:eastAsiaTheme="minorEastAsia"/>
          <w:lang w:val="en-US" w:eastAsia="zh-CN"/>
        </w:rPr>
        <w:t xml:space="preserve">R and multi-TRP cases, the MU paring layers will exceed 12. </w:t>
      </w:r>
      <w:r w:rsidR="006A522C">
        <w:rPr>
          <w:rFonts w:eastAsiaTheme="minorEastAsia"/>
          <w:lang w:val="en-US" w:eastAsia="zh-CN"/>
        </w:rPr>
        <w:t>In addition, in the UL scenarios</w:t>
      </w:r>
      <w:r w:rsidR="006A522C" w:rsidRPr="006A522C">
        <w:rPr>
          <w:rFonts w:eastAsiaTheme="minorEastAsia"/>
          <w:lang w:val="en-US" w:eastAsia="zh-CN"/>
        </w:rPr>
        <w:t xml:space="preserve"> </w:t>
      </w:r>
      <w:r w:rsidR="006A522C">
        <w:rPr>
          <w:rFonts w:eastAsiaTheme="minorEastAsia"/>
          <w:lang w:val="en-US" w:eastAsia="zh-CN"/>
        </w:rPr>
        <w:t xml:space="preserve">as discussed in [2], such as industry applications, there are much more devices are for UL simultaneous transmission with high data rate. </w:t>
      </w:r>
      <w:r>
        <w:rPr>
          <w:rFonts w:eastAsiaTheme="minorEastAsia"/>
          <w:lang w:val="en-US" w:eastAsia="zh-CN"/>
        </w:rPr>
        <w:t>In th</w:t>
      </w:r>
      <w:r w:rsidR="006A522C">
        <w:rPr>
          <w:rFonts w:eastAsiaTheme="minorEastAsia"/>
          <w:lang w:val="en-US" w:eastAsia="zh-CN"/>
        </w:rPr>
        <w:t>ese</w:t>
      </w:r>
      <w:r>
        <w:rPr>
          <w:rFonts w:eastAsiaTheme="minorEastAsia"/>
          <w:lang w:val="en-US" w:eastAsia="zh-CN"/>
        </w:rPr>
        <w:t xml:space="preserve"> case</w:t>
      </w:r>
      <w:r w:rsidR="006A522C">
        <w:rPr>
          <w:rFonts w:eastAsiaTheme="minorEastAsia"/>
          <w:lang w:val="en-US" w:eastAsia="zh-CN"/>
        </w:rPr>
        <w:t>s</w:t>
      </w:r>
      <w:r>
        <w:rPr>
          <w:rFonts w:eastAsiaTheme="minorEastAsia"/>
          <w:lang w:val="en-US" w:eastAsia="zh-CN"/>
        </w:rPr>
        <w:t>, current 12 orthogonal DMRS are not sufficient to support the high order MU MIMO.</w:t>
      </w:r>
      <w:r w:rsidR="006A522C">
        <w:rPr>
          <w:rFonts w:eastAsiaTheme="minorEastAsia"/>
          <w:lang w:val="en-US" w:eastAsia="zh-CN"/>
        </w:rPr>
        <w:t xml:space="preserve"> </w:t>
      </w:r>
    </w:p>
    <w:p w14:paraId="36D64DFF" w14:textId="5668875A" w:rsidR="00771925" w:rsidRDefault="00771925" w:rsidP="00771925">
      <w:pPr>
        <w:rPr>
          <w:rFonts w:eastAsiaTheme="minorEastAsia"/>
          <w:lang w:val="en-US" w:eastAsia="zh-CN"/>
        </w:rPr>
      </w:pPr>
      <w:r>
        <w:rPr>
          <w:rFonts w:eastAsiaTheme="minorEastAsia"/>
          <w:lang w:val="en-US" w:eastAsia="zh-CN"/>
        </w:rPr>
        <w:t xml:space="preserve">Furthermore, for supporting the increasing UL traffics in video or XR applications, and low latency requirement for UL transmission, the SRS capacity need to be enhanced but without loss of PUSCH capacity/resources. </w:t>
      </w:r>
      <w:r w:rsidR="006A522C">
        <w:rPr>
          <w:rFonts w:eastAsiaTheme="minorEastAsia"/>
          <w:lang w:val="en-US" w:eastAsia="zh-CN"/>
        </w:rPr>
        <w:t>Furthermore</w:t>
      </w:r>
      <w:r>
        <w:rPr>
          <w:rFonts w:eastAsiaTheme="minorEastAsia"/>
          <w:lang w:val="en-US" w:eastAsia="zh-CN"/>
        </w:rPr>
        <w:t xml:space="preserve">, inter-cell interference for SRS is an important issue need to be addressed, especially for the case of Multi-TRP, which is not well investigated in previous releases in NR. </w:t>
      </w:r>
      <w:r>
        <w:rPr>
          <w:rFonts w:eastAsiaTheme="minorEastAsia" w:hint="eastAsia"/>
          <w:lang w:val="en-US" w:eastAsia="zh-CN"/>
        </w:rPr>
        <w:t>T</w:t>
      </w:r>
      <w:r>
        <w:rPr>
          <w:rFonts w:eastAsiaTheme="minorEastAsia"/>
          <w:lang w:val="en-US" w:eastAsia="zh-CN"/>
        </w:rPr>
        <w:t xml:space="preserve">herefore, in our understanding, the enhancements of TDD Massive MIMO in Rel-18 are expected to provide much more accurate precoding, capability on interference mitigation, better supporting on mobility and better multi-user pairing capability.  </w:t>
      </w:r>
    </w:p>
    <w:p w14:paraId="12EE61C6" w14:textId="5C021E26" w:rsidR="00843B8C" w:rsidRDefault="00843B8C" w:rsidP="00850467">
      <w:pPr>
        <w:pStyle w:val="Heading2"/>
      </w:pPr>
      <w:r>
        <w:t>FDD Massive MIMO Enhancements</w:t>
      </w:r>
    </w:p>
    <w:p w14:paraId="5E29A5FF" w14:textId="77777777" w:rsidR="00843B8C" w:rsidRPr="00525A21" w:rsidRDefault="00843B8C" w:rsidP="00525A21">
      <w:pPr>
        <w:jc w:val="both"/>
        <w:rPr>
          <w:rFonts w:eastAsiaTheme="minorEastAsia"/>
          <w:lang w:val="en-US" w:eastAsia="zh-CN"/>
        </w:rPr>
      </w:pPr>
      <w:r w:rsidRPr="00525A21">
        <w:rPr>
          <w:rFonts w:eastAsiaTheme="minorEastAsia"/>
          <w:lang w:val="en-US" w:eastAsia="zh-CN"/>
        </w:rPr>
        <w:t xml:space="preserve">NR supports abundant sub-3GHz spectrum for FDD, which includes 14 NR operating bands and spreads over 700MHz, 800MHz, 900MHz, 1.8GHz, 2.1GHz and 2.6GHz. Typically, almost all the operators in the world own multiple sub-3GHz bands for cellular deployment. Especially for 1.8GHz and 2.1GHz, hundreds of operators have deployed FDD network in these two bands. Re-farming these sub-3GHz bands to NR would improve the coverage of NR, the spectrum efficiency of sub-3GHz, the NR RTT latency, and the network energy efficiency. </w:t>
      </w:r>
    </w:p>
    <w:p w14:paraId="7ED202E5" w14:textId="77777777" w:rsidR="00843B8C" w:rsidRPr="00525A21" w:rsidRDefault="00843B8C" w:rsidP="00525A21">
      <w:pPr>
        <w:jc w:val="both"/>
        <w:rPr>
          <w:rFonts w:eastAsiaTheme="minorEastAsia"/>
          <w:lang w:val="en-US" w:eastAsia="zh-CN"/>
        </w:rPr>
      </w:pPr>
      <w:r w:rsidRPr="00525A21">
        <w:rPr>
          <w:rFonts w:eastAsiaTheme="minorEastAsia"/>
          <w:lang w:val="en-US" w:eastAsia="zh-CN"/>
        </w:rPr>
        <w:t xml:space="preserve">To support re-farming of FDD bands to 5G, massive MIMO is one of the key technologies, which can provide high data rate to satisfy the requirement for 5G users’ experience. It is known that, in Rel-17, CSI feedback with FDD partial reciprocity based codebook can significantly improve spectral efficiency and network capacity compared to  FDD MIMO </w:t>
      </w:r>
      <w:r w:rsidRPr="00525A21">
        <w:rPr>
          <w:rFonts w:eastAsiaTheme="minorEastAsia"/>
          <w:lang w:val="en-US" w:eastAsia="zh-CN"/>
        </w:rPr>
        <w:lastRenderedPageBreak/>
        <w:t>in previous releases</w:t>
      </w:r>
      <w:r w:rsidRPr="00525A21">
        <w:rPr>
          <w:rFonts w:eastAsiaTheme="minorEastAsia" w:hint="eastAsia"/>
          <w:lang w:val="en-US" w:eastAsia="zh-CN"/>
        </w:rPr>
        <w:t>, where</w:t>
      </w:r>
      <w:r w:rsidRPr="00525A21">
        <w:rPr>
          <w:rFonts w:eastAsiaTheme="minorEastAsia"/>
          <w:lang w:val="en-US" w:eastAsia="zh-CN"/>
        </w:rPr>
        <w:t xml:space="preserve"> Rel-17 NR FDD 32Tx exceeds more than 4 times the performance of Rel-15 NR FDD 4Tx with type-I codebook.</w:t>
      </w:r>
      <w:r w:rsidRPr="00525A21">
        <w:rPr>
          <w:rFonts w:eastAsiaTheme="minorEastAsia" w:hint="eastAsia"/>
          <w:lang w:val="en-US" w:eastAsia="zh-CN"/>
        </w:rPr>
        <w:t xml:space="preserve"> </w:t>
      </w:r>
    </w:p>
    <w:p w14:paraId="1D319A05" w14:textId="00174234" w:rsidR="00843B8C" w:rsidRPr="00525A21" w:rsidRDefault="00843B8C" w:rsidP="00525A21">
      <w:pPr>
        <w:jc w:val="both"/>
        <w:rPr>
          <w:rFonts w:eastAsiaTheme="minorEastAsia"/>
          <w:lang w:val="en-US" w:eastAsia="zh-CN"/>
        </w:rPr>
      </w:pPr>
      <w:r w:rsidRPr="00525A21">
        <w:rPr>
          <w:rFonts w:eastAsiaTheme="minorEastAsia"/>
          <w:lang w:val="en-US" w:eastAsia="zh-CN"/>
        </w:rPr>
        <w:t xml:space="preserve">However, in some scenarios or new applications, the massive MIMO are not well designed, such as high mobility cases, multiple-TRP with coherent joint transmission cases, etc. For mobility cases, due to large Doppler shift, the CSI from feedback will be aged. How to address the impact of Doppler shift for CSI feedback in mobility cases is one of aspects could be discussed in Rel-18. For multi-TRP cases, it is known that C-RAN structure is widely used in practical scenarios due to low cost and fast deployment, where coherent joint transmission can be enabled in such cases. The FDD CSI design was only for non-coherent joint transmission in previous releases. In addition, the precoding granularity enhancement and Rel-17 leftover also can be further investigated. How to improve the system performance for coherent joint transmission also could be discussed in Rel-18.    </w:t>
      </w:r>
    </w:p>
    <w:p w14:paraId="567B056E" w14:textId="40F22F5A" w:rsidR="00771925" w:rsidRDefault="00771925" w:rsidP="003B4F7F">
      <w:pPr>
        <w:pStyle w:val="Heading1"/>
        <w:pBdr>
          <w:top w:val="none" w:sz="0" w:space="0" w:color="auto"/>
        </w:pBdr>
      </w:pPr>
      <w:r>
        <w:t xml:space="preserve">Potential enhancements for </w:t>
      </w:r>
      <w:r w:rsidR="00843B8C">
        <w:t xml:space="preserve">DL </w:t>
      </w:r>
      <w:r>
        <w:t>MIMO</w:t>
      </w:r>
      <w:r w:rsidR="00843B8C">
        <w:t xml:space="preserve"> in Rel-18</w:t>
      </w:r>
    </w:p>
    <w:p w14:paraId="4399B991" w14:textId="2FA4AF8A" w:rsidR="00771925" w:rsidRDefault="00771925" w:rsidP="00850467">
      <w:pPr>
        <w:pStyle w:val="Heading2"/>
      </w:pPr>
      <w:r w:rsidRPr="003C3577">
        <w:t>Enhancement</w:t>
      </w:r>
      <w:r>
        <w:t>s</w:t>
      </w:r>
      <w:r w:rsidRPr="003C3577">
        <w:t xml:space="preserve"> for MIMO precoding </w:t>
      </w:r>
      <w:r w:rsidR="00843B8C">
        <w:t>for TDD and FDD</w:t>
      </w:r>
    </w:p>
    <w:p w14:paraId="7B70D008" w14:textId="77777777" w:rsidR="00771925" w:rsidRPr="00525A21" w:rsidRDefault="00771925" w:rsidP="00771925">
      <w:pPr>
        <w:jc w:val="both"/>
        <w:rPr>
          <w:rFonts w:eastAsiaTheme="minorEastAsia"/>
          <w:lang w:val="en-US" w:eastAsia="zh-CN"/>
        </w:rPr>
      </w:pPr>
      <w:r w:rsidRPr="00525A21">
        <w:rPr>
          <w:rFonts w:eastAsiaTheme="minorEastAsia"/>
          <w:lang w:val="en-US" w:eastAsia="zh-CN"/>
        </w:rPr>
        <w:t xml:space="preserve">Precoding is the core technology for massive MIMO system. Accurate precoder should be designed to fit into the channel characteristic. </w:t>
      </w:r>
      <w:r w:rsidRPr="00525A21">
        <w:rPr>
          <w:rFonts w:eastAsiaTheme="minorEastAsia" w:hint="eastAsia"/>
          <w:lang w:val="en-US" w:eastAsia="zh-CN"/>
        </w:rPr>
        <w:t>Therefore</w:t>
      </w:r>
      <w:r w:rsidRPr="00525A21">
        <w:rPr>
          <w:rFonts w:eastAsiaTheme="minorEastAsia"/>
          <w:lang w:val="en-US" w:eastAsia="zh-CN"/>
        </w:rPr>
        <w:t>, it can effectively reduce the inter-layer/inter-user interference, and maximize the SINR of the receiver. For the MIMO-OFDM system, frequency selective fading is an important factor restricting the performance, especially for the channel with high delay spread. As show in Figure 1 (a), for low delay spread 100ns, the channel of single TRP is relatively flat in frequency. The strongest beams corresponding to different 1/2 PRB (6 REs) are the same. When the delay spread increases to 300ns, the strongest beams are different even within 1 PRB (Figure 1(b)). For multi-TPR scenario e.g., coherent joint transmission (CJT) system, the frequency selective fading is more severe than single TRP</w:t>
      </w:r>
      <w:r w:rsidRPr="00525A21">
        <w:rPr>
          <w:rFonts w:eastAsiaTheme="minorEastAsia" w:hint="eastAsia"/>
          <w:lang w:val="en-US" w:eastAsia="zh-CN"/>
        </w:rPr>
        <w:t xml:space="preserve"> </w:t>
      </w:r>
      <w:r w:rsidRPr="00525A21">
        <w:rPr>
          <w:rFonts w:eastAsiaTheme="minorEastAsia"/>
          <w:lang w:val="en-US" w:eastAsia="zh-CN"/>
        </w:rPr>
        <w:t>scenario because the effective joint channel matrix is constructed by channels of multiple TRPs, as shown in Figure 1(c).</w:t>
      </w:r>
      <w:r w:rsidRPr="00525A21">
        <w:rPr>
          <w:rFonts w:eastAsiaTheme="minorEastAsia" w:hint="eastAsia"/>
          <w:lang w:val="en-US" w:eastAsia="zh-CN"/>
        </w:rPr>
        <w:t xml:space="preserve"> </w:t>
      </w:r>
      <w:r w:rsidRPr="00525A21">
        <w:rPr>
          <w:rFonts w:eastAsiaTheme="minorEastAsia"/>
          <w:lang w:val="en-US" w:eastAsia="zh-CN"/>
        </w:rPr>
        <w:t>The strongest beam varies more significantly with the constructed channel although the delay spread is small with 100ns per TRP</w:t>
      </w:r>
    </w:p>
    <w:p w14:paraId="31E9B360" w14:textId="77777777" w:rsidR="00771925" w:rsidRDefault="00771925" w:rsidP="00771925">
      <w:pPr>
        <w:jc w:val="center"/>
        <w:rPr>
          <w:rFonts w:eastAsia="SimSun"/>
          <w:sz w:val="22"/>
          <w:lang w:eastAsia="zh-CN"/>
        </w:rPr>
      </w:pPr>
      <w:r>
        <w:rPr>
          <w:noProof/>
          <w:lang w:val="en-US" w:eastAsia="zh-CN"/>
        </w:rPr>
        <w:drawing>
          <wp:inline distT="0" distB="0" distL="0" distR="0" wp14:anchorId="1C20ED3B" wp14:editId="3639BA3D">
            <wp:extent cx="6115685" cy="1657502"/>
            <wp:effectExtent l="0" t="0" r="0" b="0"/>
            <wp:docPr id="6" name="图片 6" descr="C:\Users\g00435124\AppData\Roaming\eSpace_Desktop\UserData\g00435124\imagefiles\CAFA073A-1567-4393-A23B-0582B45AE9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435124\AppData\Roaming\eSpace_Desktop\UserData\g00435124\imagefiles\CAFA073A-1567-4393-A23B-0582B45AE9E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657502"/>
                    </a:xfrm>
                    <a:prstGeom prst="rect">
                      <a:avLst/>
                    </a:prstGeom>
                    <a:noFill/>
                    <a:ln>
                      <a:noFill/>
                    </a:ln>
                  </pic:spPr>
                </pic:pic>
              </a:graphicData>
            </a:graphic>
          </wp:inline>
        </w:drawing>
      </w:r>
    </w:p>
    <w:p w14:paraId="6D933613" w14:textId="77777777" w:rsidR="00771925" w:rsidRPr="00BD7D04" w:rsidRDefault="00771925" w:rsidP="00771925">
      <w:pPr>
        <w:jc w:val="both"/>
        <w:rPr>
          <w:rFonts w:eastAsia="SimSun"/>
          <w:sz w:val="22"/>
          <w:lang w:eastAsia="zh-CN"/>
        </w:rPr>
      </w:pPr>
    </w:p>
    <w:p w14:paraId="438E6CB1" w14:textId="77777777" w:rsidR="00771925" w:rsidRPr="00415677" w:rsidRDefault="00771925" w:rsidP="00771925">
      <w:pPr>
        <w:jc w:val="center"/>
        <w:rPr>
          <w:b/>
          <w:bCs/>
          <w:kern w:val="2"/>
          <w:sz w:val="18"/>
          <w:lang w:eastAsia="zh-CN"/>
        </w:rPr>
      </w:pPr>
      <w:r w:rsidRPr="00723CD2">
        <w:rPr>
          <w:rFonts w:eastAsiaTheme="minorEastAsia"/>
          <w:b/>
          <w:bCs/>
          <w:kern w:val="2"/>
          <w:lang w:eastAsia="zh-CN"/>
        </w:rPr>
        <w:t>(</w:t>
      </w:r>
      <w:r w:rsidRPr="00415677">
        <w:rPr>
          <w:rFonts w:eastAsiaTheme="minorEastAsia"/>
          <w:b/>
          <w:bCs/>
          <w:kern w:val="2"/>
          <w:sz w:val="18"/>
          <w:lang w:eastAsia="zh-CN"/>
        </w:rPr>
        <w:t xml:space="preserve">a) Single-TRP with </w:t>
      </w:r>
      <w:r w:rsidRPr="00415677">
        <w:rPr>
          <w:b/>
          <w:bCs/>
          <w:kern w:val="2"/>
          <w:sz w:val="18"/>
          <w:lang w:eastAsia="zh-CN"/>
        </w:rPr>
        <w:t xml:space="preserve">DS=100ns       </w:t>
      </w:r>
      <w:r>
        <w:rPr>
          <w:b/>
          <w:bCs/>
          <w:kern w:val="2"/>
          <w:sz w:val="18"/>
          <w:lang w:eastAsia="zh-CN"/>
        </w:rPr>
        <w:t xml:space="preserve">     </w:t>
      </w:r>
      <w:r w:rsidRPr="00415677">
        <w:rPr>
          <w:rFonts w:eastAsiaTheme="minorEastAsia"/>
          <w:b/>
          <w:bCs/>
          <w:kern w:val="2"/>
          <w:sz w:val="18"/>
          <w:lang w:eastAsia="zh-CN"/>
        </w:rPr>
        <w:t xml:space="preserve">(b) Single-TRP with </w:t>
      </w:r>
      <w:r w:rsidRPr="00415677">
        <w:rPr>
          <w:b/>
          <w:bCs/>
          <w:kern w:val="2"/>
          <w:sz w:val="18"/>
          <w:lang w:eastAsia="zh-CN"/>
        </w:rPr>
        <w:t xml:space="preserve">DS=300ns   </w:t>
      </w:r>
      <w:r>
        <w:rPr>
          <w:b/>
          <w:bCs/>
          <w:kern w:val="2"/>
          <w:sz w:val="18"/>
          <w:lang w:eastAsia="zh-CN"/>
        </w:rPr>
        <w:t xml:space="preserve">       </w:t>
      </w:r>
      <w:r w:rsidRPr="00415677">
        <w:rPr>
          <w:rFonts w:eastAsiaTheme="minorEastAsia"/>
          <w:b/>
          <w:bCs/>
          <w:kern w:val="2"/>
          <w:sz w:val="18"/>
          <w:lang w:eastAsia="zh-CN"/>
        </w:rPr>
        <w:t xml:space="preserve">(c) Multi-TRP (CJT) with </w:t>
      </w:r>
      <w:r w:rsidRPr="00415677">
        <w:rPr>
          <w:b/>
          <w:bCs/>
          <w:kern w:val="2"/>
          <w:sz w:val="18"/>
          <w:lang w:eastAsia="zh-CN"/>
        </w:rPr>
        <w:t>DS=100ns per TRP</w:t>
      </w:r>
    </w:p>
    <w:p w14:paraId="49EC8A75" w14:textId="77777777" w:rsidR="00771925" w:rsidRDefault="00771925" w:rsidP="00771925">
      <w:pPr>
        <w:jc w:val="center"/>
        <w:rPr>
          <w:b/>
          <w:bCs/>
          <w:kern w:val="2"/>
          <w:lang w:eastAsia="zh-CN"/>
        </w:rPr>
      </w:pPr>
      <w:r>
        <w:rPr>
          <w:b/>
          <w:bCs/>
          <w:kern w:val="2"/>
          <w:lang w:eastAsia="zh-CN"/>
        </w:rPr>
        <w:t xml:space="preserve">Figure 1. </w:t>
      </w:r>
      <w:r w:rsidRPr="000E7B80">
        <w:rPr>
          <w:b/>
          <w:bCs/>
          <w:kern w:val="2"/>
          <w:lang w:eastAsia="zh-CN"/>
        </w:rPr>
        <w:t>The distribution of the strong</w:t>
      </w:r>
      <w:r>
        <w:rPr>
          <w:b/>
          <w:bCs/>
          <w:kern w:val="2"/>
          <w:lang w:eastAsia="zh-CN"/>
        </w:rPr>
        <w:t>est beam in different frequency-</w:t>
      </w:r>
      <w:r w:rsidRPr="000E7B80">
        <w:rPr>
          <w:b/>
          <w:bCs/>
          <w:kern w:val="2"/>
          <w:lang w:eastAsia="zh-CN"/>
        </w:rPr>
        <w:t>domain subbands</w:t>
      </w:r>
      <w:r>
        <w:rPr>
          <w:b/>
          <w:bCs/>
          <w:kern w:val="2"/>
          <w:lang w:eastAsia="zh-CN"/>
        </w:rPr>
        <w:t xml:space="preserve"> (CDL-B channel)</w:t>
      </w:r>
    </w:p>
    <w:p w14:paraId="19D41AF2" w14:textId="77777777" w:rsidR="00771925" w:rsidRPr="00327547" w:rsidRDefault="00771925" w:rsidP="00771925">
      <w:pPr>
        <w:jc w:val="center"/>
        <w:rPr>
          <w:rFonts w:eastAsia="SimSun"/>
          <w:sz w:val="22"/>
          <w:lang w:eastAsia="zh-CN"/>
        </w:rPr>
      </w:pPr>
      <w:r>
        <w:rPr>
          <w:noProof/>
          <w:lang w:val="en-US" w:eastAsia="zh-CN"/>
        </w:rPr>
        <w:drawing>
          <wp:inline distT="0" distB="0" distL="0" distR="0" wp14:anchorId="5FAA8CC7" wp14:editId="38E0476F">
            <wp:extent cx="3613709" cy="2346228"/>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3408" cy="2352525"/>
                    </a:xfrm>
                    <a:prstGeom prst="rect">
                      <a:avLst/>
                    </a:prstGeom>
                  </pic:spPr>
                </pic:pic>
              </a:graphicData>
            </a:graphic>
          </wp:inline>
        </w:drawing>
      </w:r>
    </w:p>
    <w:p w14:paraId="791A7872" w14:textId="77777777" w:rsidR="00771925" w:rsidRPr="007712D0" w:rsidRDefault="00771925" w:rsidP="00771925">
      <w:pPr>
        <w:jc w:val="center"/>
        <w:rPr>
          <w:b/>
          <w:bCs/>
          <w:kern w:val="2"/>
          <w:lang w:eastAsia="zh-CN"/>
        </w:rPr>
      </w:pPr>
      <w:r w:rsidRPr="007712D0">
        <w:rPr>
          <w:b/>
          <w:bCs/>
          <w:kern w:val="2"/>
          <w:lang w:eastAsia="zh-CN"/>
        </w:rPr>
        <w:t>Figure2</w:t>
      </w:r>
      <w:r>
        <w:rPr>
          <w:b/>
          <w:bCs/>
          <w:kern w:val="2"/>
          <w:lang w:eastAsia="zh-CN"/>
        </w:rPr>
        <w:t>. Performance evaluation for different precoding granularity</w:t>
      </w:r>
    </w:p>
    <w:p w14:paraId="16620765" w14:textId="2D7E8CE8" w:rsidR="00D511F2" w:rsidRDefault="00771925" w:rsidP="00771925">
      <w:pPr>
        <w:jc w:val="both"/>
        <w:rPr>
          <w:rFonts w:eastAsiaTheme="minorEastAsia"/>
          <w:lang w:val="en-US" w:eastAsia="zh-CN"/>
        </w:rPr>
      </w:pPr>
      <w:r w:rsidRPr="00525A21">
        <w:rPr>
          <w:rFonts w:eastAsiaTheme="minorEastAsia"/>
          <w:lang w:val="en-US" w:eastAsia="zh-CN"/>
        </w:rPr>
        <w:lastRenderedPageBreak/>
        <w:t xml:space="preserve">In current NR system, the precoding granularity (PRG size) is wideband, or 4 PRBs or 2 PRBs. This precoding granularity is too course to adapt to the high frequency selective channel e.g., delay spread </w:t>
      </w:r>
      <w:r w:rsidR="00171E18" w:rsidRPr="00525A21">
        <w:rPr>
          <w:rFonts w:eastAsiaTheme="minorEastAsia"/>
          <w:lang w:val="en-US" w:eastAsia="zh-CN"/>
        </w:rPr>
        <w:t xml:space="preserve">with </w:t>
      </w:r>
      <w:r w:rsidRPr="00525A21">
        <w:rPr>
          <w:rFonts w:eastAsiaTheme="minorEastAsia"/>
          <w:lang w:val="en-US" w:eastAsia="zh-CN"/>
        </w:rPr>
        <w:t xml:space="preserve">300ns. As shown in Figure 2, finer granularity precoding provides obvious performance gain as it can overcome the frequency selective fading, where more than 10% gain can be observed from single TFP case, and about 20% gain can be obtained in multi-TRP cases. The simulation parameters can be found in the Appendix A. It’s worth noting that real channel estimation is assumed in the evaluation. </w:t>
      </w:r>
    </w:p>
    <w:p w14:paraId="078BB902" w14:textId="031D6762" w:rsidR="00771925" w:rsidRPr="00525A21" w:rsidRDefault="00771925" w:rsidP="00771925">
      <w:pPr>
        <w:jc w:val="both"/>
        <w:rPr>
          <w:rFonts w:eastAsiaTheme="minorEastAsia"/>
          <w:lang w:val="en-US" w:eastAsia="zh-CN"/>
        </w:rPr>
      </w:pPr>
      <w:r w:rsidRPr="00525A21">
        <w:rPr>
          <w:rFonts w:eastAsiaTheme="minorEastAsia"/>
          <w:lang w:val="en-US" w:eastAsia="zh-CN"/>
        </w:rPr>
        <w:t xml:space="preserve">To further improve the MIMO performance, high resolution precoding for high frequency selective fading </w:t>
      </w:r>
      <w:r w:rsidR="00D511F2">
        <w:rPr>
          <w:rFonts w:eastAsiaTheme="minorEastAsia"/>
          <w:lang w:val="en-US" w:eastAsia="zh-CN"/>
        </w:rPr>
        <w:t>could be discussed</w:t>
      </w:r>
      <w:r w:rsidRPr="00525A21">
        <w:rPr>
          <w:rFonts w:eastAsiaTheme="minorEastAsia"/>
          <w:lang w:val="en-US" w:eastAsia="zh-CN"/>
        </w:rPr>
        <w:t xml:space="preserve"> in Rel-18. And we have the following proposal</w:t>
      </w:r>
    </w:p>
    <w:p w14:paraId="1645447E" w14:textId="477DA84A" w:rsidR="00771925" w:rsidRPr="00525A21" w:rsidRDefault="00771925" w:rsidP="00771925">
      <w:pPr>
        <w:pStyle w:val="Caption"/>
        <w:jc w:val="both"/>
      </w:pPr>
      <w:r w:rsidRPr="00525A21">
        <w:rPr>
          <w:i/>
          <w:lang w:eastAsia="zh-CN"/>
        </w:rPr>
        <w:t>Proposal</w:t>
      </w:r>
      <w:r w:rsidRPr="00525A21">
        <w:rPr>
          <w:bCs/>
          <w:i/>
          <w:lang w:eastAsia="zh-CN"/>
        </w:rPr>
        <w:t xml:space="preserve"> 1</w:t>
      </w:r>
      <w:r w:rsidRPr="00525A21">
        <w:rPr>
          <w:i/>
          <w:lang w:eastAsia="zh-CN"/>
        </w:rPr>
        <w:t xml:space="preserve">: To further improve DL MIMO performance </w:t>
      </w:r>
      <w:r w:rsidR="00EE2A4C">
        <w:rPr>
          <w:i/>
          <w:lang w:eastAsia="zh-CN"/>
        </w:rPr>
        <w:t>in</w:t>
      </w:r>
      <w:r w:rsidR="00EE2A4C" w:rsidRPr="00525A21">
        <w:rPr>
          <w:i/>
          <w:lang w:eastAsia="zh-CN"/>
        </w:rPr>
        <w:t xml:space="preserve"> </w:t>
      </w:r>
      <w:r w:rsidRPr="00525A21">
        <w:rPr>
          <w:i/>
          <w:lang w:eastAsia="zh-CN"/>
        </w:rPr>
        <w:t>high</w:t>
      </w:r>
      <w:r w:rsidR="00EE2A4C">
        <w:rPr>
          <w:i/>
          <w:lang w:eastAsia="zh-CN"/>
        </w:rPr>
        <w:t>ly</w:t>
      </w:r>
      <w:r w:rsidRPr="00525A21">
        <w:rPr>
          <w:i/>
          <w:lang w:eastAsia="zh-CN"/>
        </w:rPr>
        <w:t xml:space="preserve"> frequency selective channel</w:t>
      </w:r>
      <w:r w:rsidR="00EE2A4C">
        <w:rPr>
          <w:i/>
          <w:lang w:eastAsia="zh-CN"/>
        </w:rPr>
        <w:t>s</w:t>
      </w:r>
      <w:r w:rsidRPr="00525A21">
        <w:rPr>
          <w:i/>
          <w:lang w:eastAsia="zh-CN"/>
        </w:rPr>
        <w:t xml:space="preserve"> including multi-TRP scenario, finer precoding granularity could be included in Rel-18</w:t>
      </w:r>
      <w:r w:rsidRPr="00525A21">
        <w:rPr>
          <w:rFonts w:asciiTheme="minorEastAsia" w:eastAsiaTheme="minorEastAsia" w:hAnsiTheme="minorEastAsia" w:hint="eastAsia"/>
          <w:i/>
          <w:lang w:eastAsia="zh-CN"/>
        </w:rPr>
        <w:t>.</w:t>
      </w:r>
      <w:r w:rsidRPr="00525A21">
        <w:rPr>
          <w:i/>
          <w:lang w:eastAsia="zh-CN"/>
        </w:rPr>
        <w:t xml:space="preserve"> </w:t>
      </w:r>
    </w:p>
    <w:p w14:paraId="2853899E" w14:textId="11ADE817" w:rsidR="00771925" w:rsidRPr="00446616" w:rsidRDefault="00771925" w:rsidP="00850467">
      <w:pPr>
        <w:pStyle w:val="Heading2"/>
      </w:pPr>
      <w:r w:rsidRPr="007B1ED3">
        <w:t xml:space="preserve">DMRS enhancement </w:t>
      </w:r>
      <w:r w:rsidR="00843B8C">
        <w:t>for TDD and FDD</w:t>
      </w:r>
    </w:p>
    <w:p w14:paraId="27D331B7" w14:textId="53A325A0" w:rsidR="00771925" w:rsidRPr="00525A21" w:rsidRDefault="00771925" w:rsidP="00771925">
      <w:pPr>
        <w:jc w:val="both"/>
        <w:rPr>
          <w:rFonts w:eastAsiaTheme="minorEastAsia"/>
          <w:lang w:val="en-US" w:eastAsia="zh-CN"/>
        </w:rPr>
      </w:pPr>
      <w:r w:rsidRPr="00525A21">
        <w:rPr>
          <w:rFonts w:eastAsiaTheme="minorEastAsia"/>
          <w:lang w:val="en-US" w:eastAsia="zh-CN"/>
        </w:rPr>
        <w:t xml:space="preserve">With the explosive growth of 5G equipment and the development of high data rate services (e.g. XR applications), improvement of the number of transmission streams is the key direction of MIMO evolution, which provide more data rate with the same resources. </w:t>
      </w:r>
      <w:r w:rsidR="00EC12DE" w:rsidRPr="00525A21">
        <w:rPr>
          <w:rFonts w:eastAsiaTheme="minorEastAsia"/>
          <w:lang w:val="en-US" w:eastAsia="zh-CN"/>
        </w:rPr>
        <w:t xml:space="preserve">In UL transmissions, there is requirement on multi-users </w:t>
      </w:r>
      <w:r w:rsidR="009B3738">
        <w:rPr>
          <w:rFonts w:eastAsiaTheme="minorEastAsia"/>
          <w:lang w:val="en-US" w:eastAsia="zh-CN"/>
        </w:rPr>
        <w:t xml:space="preserve">simultaneous </w:t>
      </w:r>
      <w:r w:rsidR="00EC12DE" w:rsidRPr="00525A21">
        <w:rPr>
          <w:rFonts w:eastAsiaTheme="minorEastAsia"/>
          <w:lang w:val="en-US" w:eastAsia="zh-CN"/>
        </w:rPr>
        <w:t xml:space="preserve">transmission </w:t>
      </w:r>
      <w:r w:rsidR="009B3738">
        <w:rPr>
          <w:rFonts w:eastAsiaTheme="minorEastAsia"/>
          <w:lang w:val="en-US" w:eastAsia="zh-CN"/>
        </w:rPr>
        <w:t>with</w:t>
      </w:r>
      <w:r w:rsidR="00EC12DE" w:rsidRPr="00525A21">
        <w:rPr>
          <w:rFonts w:eastAsiaTheme="minorEastAsia"/>
          <w:lang w:val="en-US" w:eastAsia="zh-CN"/>
        </w:rPr>
        <w:t xml:space="preserve"> high data rate, especially in industrial scenarios</w:t>
      </w:r>
      <w:r w:rsidR="009B3738">
        <w:rPr>
          <w:rFonts w:eastAsiaTheme="minorEastAsia"/>
          <w:lang w:val="en-US" w:eastAsia="zh-CN"/>
        </w:rPr>
        <w:t>, which is discussed</w:t>
      </w:r>
      <w:r w:rsidR="00EC12DE" w:rsidRPr="00525A21">
        <w:rPr>
          <w:rFonts w:eastAsiaTheme="minorEastAsia"/>
          <w:lang w:val="en-US" w:eastAsia="zh-CN"/>
        </w:rPr>
        <w:t xml:space="preserve"> our companion contribution [2]. </w:t>
      </w:r>
      <w:r w:rsidRPr="00525A21">
        <w:rPr>
          <w:rFonts w:eastAsiaTheme="minorEastAsia"/>
          <w:lang w:val="en-US" w:eastAsia="zh-CN"/>
        </w:rPr>
        <w:t xml:space="preserve">Moreover, in multi-TRP scenarios, more users are possibly scheduled by MU transmission, especially in the case of coherent joint transmission (CJT). </w:t>
      </w:r>
    </w:p>
    <w:p w14:paraId="6C26FF9C" w14:textId="3AADED7C" w:rsidR="00771925" w:rsidRPr="00525A21" w:rsidRDefault="00F65E4B" w:rsidP="00771925">
      <w:pPr>
        <w:jc w:val="both"/>
        <w:rPr>
          <w:rFonts w:eastAsiaTheme="minorEastAsia"/>
          <w:lang w:val="en-US" w:eastAsia="zh-CN"/>
        </w:rPr>
      </w:pPr>
      <w:r>
        <w:rPr>
          <w:rFonts w:eastAsiaTheme="minorEastAsia"/>
          <w:lang w:val="en-US" w:eastAsia="zh-CN"/>
        </w:rPr>
        <w:t xml:space="preserve">In </w:t>
      </w:r>
      <w:r w:rsidR="008F16A9">
        <w:rPr>
          <w:rFonts w:eastAsiaTheme="minorEastAsia"/>
          <w:lang w:val="en-US" w:eastAsia="zh-CN"/>
        </w:rPr>
        <w:t>the</w:t>
      </w:r>
      <w:r>
        <w:rPr>
          <w:rFonts w:eastAsiaTheme="minorEastAsia"/>
          <w:lang w:val="en-US" w:eastAsia="zh-CN"/>
        </w:rPr>
        <w:t xml:space="preserve"> preliminary simulation, t</w:t>
      </w:r>
      <w:r w:rsidR="00771925" w:rsidRPr="00525A21">
        <w:rPr>
          <w:rFonts w:eastAsiaTheme="minorEastAsia"/>
          <w:lang w:val="en-US" w:eastAsia="zh-CN"/>
        </w:rPr>
        <w:t>he distribution of transmission layers</w:t>
      </w:r>
      <w:r w:rsidR="00771925" w:rsidRPr="00525A21" w:rsidDel="0034015B">
        <w:rPr>
          <w:rFonts w:eastAsiaTheme="minorEastAsia"/>
          <w:lang w:val="en-US" w:eastAsia="zh-CN"/>
        </w:rPr>
        <w:t xml:space="preserve"> </w:t>
      </w:r>
      <w:r w:rsidR="00771925" w:rsidRPr="00525A21">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layer</m:t>
            </m:r>
          </m:sub>
        </m:sSub>
      </m:oMath>
      <w:r w:rsidR="00771925" w:rsidRPr="00525A21">
        <w:rPr>
          <w:rFonts w:eastAsiaTheme="minorEastAsia" w:hint="eastAsia"/>
          <w:lang w:val="en-US" w:eastAsia="zh-CN"/>
        </w:rPr>
        <w:t xml:space="preserve"> </w:t>
      </w:r>
      <w:r w:rsidR="00771925" w:rsidRPr="00525A21">
        <w:rPr>
          <w:rFonts w:eastAsiaTheme="minorEastAsia"/>
          <w:lang w:val="en-US" w:eastAsia="zh-CN"/>
        </w:rPr>
        <w:t>from SLS is shown in Figure.</w:t>
      </w:r>
      <w:r w:rsidR="00DC20F0" w:rsidRPr="00525A21">
        <w:rPr>
          <w:rFonts w:eastAsiaTheme="minorEastAsia"/>
          <w:lang w:val="en-US" w:eastAsia="zh-CN"/>
        </w:rPr>
        <w:t>3</w:t>
      </w:r>
      <w:r w:rsidR="009B3738">
        <w:rPr>
          <w:rFonts w:eastAsiaTheme="minorEastAsia"/>
          <w:lang w:val="en-US" w:eastAsia="zh-CN"/>
        </w:rPr>
        <w:t xml:space="preserve"> for multi-TRP with coherent joint transmission</w:t>
      </w:r>
      <w:r w:rsidR="00771925" w:rsidRPr="00525A21">
        <w:rPr>
          <w:rFonts w:eastAsiaTheme="minorEastAsia"/>
          <w:lang w:val="en-US" w:eastAsia="zh-CN"/>
        </w:rPr>
        <w:t xml:space="preserve">. </w:t>
      </w:r>
      <w:r w:rsidR="008F16A9">
        <w:rPr>
          <w:rFonts w:eastAsiaTheme="minorEastAsia"/>
          <w:lang w:val="en-US" w:eastAsia="zh-CN"/>
        </w:rPr>
        <w:t xml:space="preserve">In the evaluation, 64Tx is assumed in gNB side and the RU is assumed as 70% for burst buffer case. Other detailed simulation assumptions can be found in </w:t>
      </w:r>
      <w:r w:rsidR="008F16A9" w:rsidRPr="00D154EA">
        <w:rPr>
          <w:rFonts w:eastAsiaTheme="minorEastAsia"/>
          <w:lang w:val="en-US" w:eastAsia="zh-CN"/>
        </w:rPr>
        <w:t>Appendix-B</w:t>
      </w:r>
      <w:r w:rsidR="00CF65FC" w:rsidRPr="00D154EA">
        <w:rPr>
          <w:rFonts w:eastAsiaTheme="minorEastAsia"/>
          <w:lang w:val="en-US" w:eastAsia="zh-CN"/>
        </w:rPr>
        <w:t xml:space="preserve"> for single TRP </w:t>
      </w:r>
      <w:r w:rsidR="00CF65FC" w:rsidRPr="00D154EA">
        <w:rPr>
          <w:rFonts w:eastAsiaTheme="minorEastAsia" w:hint="eastAsia"/>
          <w:lang w:val="en-US" w:eastAsia="zh-CN"/>
        </w:rPr>
        <w:t>(</w:t>
      </w:r>
      <w:r w:rsidR="00CF65FC" w:rsidRPr="00D154EA">
        <w:rPr>
          <w:rFonts w:eastAsiaTheme="minorEastAsia"/>
          <w:lang w:val="en-US" w:eastAsia="zh-CN"/>
        </w:rPr>
        <w:t>Table 6-3) and multi-TRP cas</w:t>
      </w:r>
      <w:r w:rsidR="00CF65FC">
        <w:rPr>
          <w:rFonts w:eastAsia="SimSun"/>
          <w:sz w:val="22"/>
          <w:lang w:val="en-US" w:eastAsia="zh-CN"/>
        </w:rPr>
        <w:t>es (Table 6-4)</w:t>
      </w:r>
      <w:r w:rsidR="008F16A9">
        <w:rPr>
          <w:rFonts w:eastAsiaTheme="minorEastAsia"/>
          <w:lang w:val="en-US" w:eastAsia="zh-CN"/>
        </w:rPr>
        <w:t xml:space="preserve">. </w:t>
      </w:r>
      <w:r w:rsidR="00CF1DD6" w:rsidRPr="00525A21">
        <w:rPr>
          <w:rFonts w:eastAsiaTheme="minorEastAsia"/>
          <w:lang w:val="en-US" w:eastAsia="zh-CN"/>
        </w:rPr>
        <w:t xml:space="preserve">It can be seen that </w:t>
      </w:r>
      <w:r w:rsidR="00771925" w:rsidRPr="00525A21">
        <w:rPr>
          <w:rFonts w:eastAsiaTheme="minorEastAsia"/>
          <w:lang w:val="en-US" w:eastAsia="zh-CN"/>
        </w:rPr>
        <w:t xml:space="preserve">the number of </w:t>
      </w:r>
      <w:r w:rsidR="00CF1DD6" w:rsidRPr="00525A21">
        <w:rPr>
          <w:rFonts w:eastAsiaTheme="minorEastAsia" w:hint="eastAsia"/>
          <w:lang w:val="en-US" w:eastAsia="zh-CN"/>
        </w:rPr>
        <w:t>MU</w:t>
      </w:r>
      <w:r w:rsidR="00CF1DD6" w:rsidRPr="00525A21">
        <w:rPr>
          <w:rFonts w:eastAsiaTheme="minorEastAsia"/>
          <w:lang w:val="en-US" w:eastAsia="zh-CN"/>
        </w:rPr>
        <w:t xml:space="preserve"> </w:t>
      </w:r>
      <w:r w:rsidR="00771925" w:rsidRPr="00525A21">
        <w:rPr>
          <w:rFonts w:eastAsiaTheme="minorEastAsia"/>
          <w:lang w:val="en-US" w:eastAsia="zh-CN"/>
        </w:rPr>
        <w:t xml:space="preserve">layers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layer</m:t>
            </m:r>
          </m:sub>
        </m:sSub>
      </m:oMath>
      <w:r w:rsidR="00771925" w:rsidRPr="00525A21">
        <w:rPr>
          <w:rFonts w:eastAsiaTheme="minorEastAsia"/>
          <w:lang w:val="en-US" w:eastAsia="zh-CN"/>
        </w:rPr>
        <w:t xml:space="preserve"> is greater than 12 </w:t>
      </w:r>
      <w:r w:rsidR="00771925" w:rsidRPr="00525A21">
        <w:rPr>
          <w:rFonts w:eastAsiaTheme="minorEastAsia" w:hint="eastAsia"/>
          <w:lang w:val="en-US" w:eastAsia="zh-CN"/>
        </w:rPr>
        <w:t>for</w:t>
      </w:r>
      <w:r w:rsidR="00771925" w:rsidRPr="00525A21">
        <w:rPr>
          <w:rFonts w:eastAsiaTheme="minorEastAsia"/>
          <w:lang w:val="en-US" w:eastAsia="zh-CN"/>
        </w:rPr>
        <w:t xml:space="preserve"> burst buffer </w:t>
      </w:r>
      <w:r w:rsidR="00BF1407" w:rsidRPr="00525A21">
        <w:rPr>
          <w:rFonts w:eastAsiaTheme="minorEastAsia"/>
          <w:lang w:val="en-US" w:eastAsia="zh-CN"/>
        </w:rPr>
        <w:t xml:space="preserve">traffic </w:t>
      </w:r>
      <w:r w:rsidR="00771925" w:rsidRPr="00525A21">
        <w:rPr>
          <w:rFonts w:eastAsiaTheme="minorEastAsia"/>
          <w:lang w:val="en-US" w:eastAsia="zh-CN"/>
        </w:rPr>
        <w:t>with coherent joint transmission</w:t>
      </w:r>
      <w:r w:rsidR="00CF1DD6" w:rsidRPr="00525A21">
        <w:rPr>
          <w:rFonts w:eastAsiaTheme="minorEastAsia" w:hint="eastAsia"/>
          <w:lang w:val="en-US" w:eastAsia="zh-CN"/>
        </w:rPr>
        <w:t>.</w:t>
      </w:r>
      <w:r w:rsidR="00BF1407" w:rsidRPr="00525A21">
        <w:rPr>
          <w:rFonts w:eastAsiaTheme="minorEastAsia"/>
          <w:lang w:val="en-US" w:eastAsia="zh-CN"/>
        </w:rPr>
        <w:t xml:space="preserve"> </w:t>
      </w:r>
      <w:r w:rsidR="00771925" w:rsidRPr="00525A21">
        <w:rPr>
          <w:rFonts w:eastAsiaTheme="minorEastAsia" w:hint="eastAsia"/>
          <w:lang w:val="en-US" w:eastAsia="zh-CN"/>
        </w:rPr>
        <w:t>I</w:t>
      </w:r>
      <w:r w:rsidR="00771925" w:rsidRPr="00525A21">
        <w:rPr>
          <w:rFonts w:eastAsiaTheme="minorEastAsia"/>
          <w:lang w:val="en-US" w:eastAsia="zh-CN"/>
        </w:rPr>
        <w:t>n Rel-15~17, it can</w:t>
      </w:r>
      <w:r w:rsidR="003C5BC2" w:rsidRPr="00525A21">
        <w:rPr>
          <w:rFonts w:eastAsiaTheme="minorEastAsia"/>
          <w:lang w:val="en-US" w:eastAsia="zh-CN"/>
        </w:rPr>
        <w:t xml:space="preserve"> only</w:t>
      </w:r>
      <w:r w:rsidR="00771925" w:rsidRPr="00525A21">
        <w:rPr>
          <w:rFonts w:eastAsiaTheme="minorEastAsia"/>
          <w:lang w:val="en-US" w:eastAsia="zh-CN"/>
        </w:rPr>
        <w:t xml:space="preserve"> support up to 12 orthogonal DMRS ports. </w:t>
      </w:r>
      <w:r w:rsidR="008F16A9">
        <w:rPr>
          <w:rFonts w:eastAsiaTheme="minorEastAsia"/>
          <w:lang w:val="en-US" w:eastAsia="zh-CN"/>
        </w:rPr>
        <w:t>So</w:t>
      </w:r>
      <w:r w:rsidR="00771925" w:rsidRPr="00525A21">
        <w:rPr>
          <w:rFonts w:eastAsiaTheme="minorEastAsia"/>
          <w:lang w:val="en-US" w:eastAsia="zh-CN"/>
        </w:rPr>
        <w:t xml:space="preserve">, </w:t>
      </w:r>
      <w:r w:rsidR="008F16A9">
        <w:rPr>
          <w:rFonts w:eastAsiaTheme="minorEastAsia"/>
          <w:lang w:val="en-US" w:eastAsia="zh-CN"/>
        </w:rPr>
        <w:t xml:space="preserve">to support </w:t>
      </w:r>
      <w:r w:rsidR="009A3881" w:rsidRPr="00525A21">
        <w:rPr>
          <w:rFonts w:eastAsiaTheme="minorEastAsia"/>
          <w:lang w:val="en-US" w:eastAsia="zh-CN"/>
        </w:rPr>
        <w:t xml:space="preserve">more than </w:t>
      </w:r>
      <w:r w:rsidR="00BA517C" w:rsidRPr="00525A21">
        <w:rPr>
          <w:rFonts w:eastAsiaTheme="minorEastAsia"/>
          <w:lang w:val="en-US" w:eastAsia="zh-CN"/>
        </w:rPr>
        <w:t xml:space="preserve">12 </w:t>
      </w:r>
      <w:r w:rsidR="00771925" w:rsidRPr="00525A21">
        <w:rPr>
          <w:rFonts w:eastAsiaTheme="minorEastAsia"/>
          <w:lang w:val="en-US" w:eastAsia="zh-CN"/>
        </w:rPr>
        <w:t xml:space="preserve">DMRS </w:t>
      </w:r>
      <w:r w:rsidR="00BA517C" w:rsidRPr="00525A21">
        <w:rPr>
          <w:rFonts w:eastAsiaTheme="minorEastAsia"/>
          <w:lang w:val="en-US" w:eastAsia="zh-CN"/>
        </w:rPr>
        <w:t>ports</w:t>
      </w:r>
      <w:r w:rsidR="008F16A9">
        <w:rPr>
          <w:rFonts w:eastAsiaTheme="minorEastAsia"/>
          <w:lang w:val="en-US" w:eastAsia="zh-CN"/>
        </w:rPr>
        <w:t xml:space="preserve"> could be discussed in Rel-18</w:t>
      </w:r>
      <w:r w:rsidR="00771925" w:rsidRPr="00525A21">
        <w:rPr>
          <w:rFonts w:eastAsiaTheme="minorEastAsia"/>
          <w:lang w:val="en-US" w:eastAsia="zh-CN"/>
        </w:rPr>
        <w:t>.</w:t>
      </w:r>
    </w:p>
    <w:p w14:paraId="2F29047A" w14:textId="3A73A79A" w:rsidR="00771925" w:rsidRPr="00415677" w:rsidRDefault="00771925" w:rsidP="00771925">
      <w:pPr>
        <w:jc w:val="center"/>
        <w:rPr>
          <w:rFonts w:eastAsia="SimSun"/>
          <w:sz w:val="22"/>
          <w:lang w:val="en-US" w:eastAsia="zh-CN"/>
        </w:rPr>
      </w:pPr>
      <w:r w:rsidRPr="00A565E5">
        <w:t xml:space="preserve"> </w:t>
      </w:r>
      <w:r w:rsidRPr="00C90018">
        <w:t xml:space="preserve"> </w:t>
      </w:r>
      <w:r w:rsidR="000B05C7">
        <w:rPr>
          <w:noProof/>
          <w:lang w:val="en-US" w:eastAsia="zh-CN"/>
        </w:rPr>
        <w:drawing>
          <wp:inline distT="0" distB="0" distL="0" distR="0" wp14:anchorId="287D8D7B" wp14:editId="4C31F466">
            <wp:extent cx="2989691" cy="2351589"/>
            <wp:effectExtent l="0" t="0" r="0" b="0"/>
            <wp:docPr id="14" name="图片 14" descr="C:\Users\l00376736\AppData\Roaming\eSpace_Desktop\UserData\l00376736\imagefiles\01F3E91F-C56E-4B1E-A513-A99EE0F15F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76736\AppData\Roaming\eSpace_Desktop\UserData\l00376736\imagefiles\01F3E91F-C56E-4B1E-A513-A99EE0F15FEC.png"/>
                    <pic:cNvPicPr>
                      <a:picLocks noChangeAspect="1" noChangeArrowheads="1"/>
                    </pic:cNvPicPr>
                  </pic:nvPicPr>
                  <pic:blipFill>
                    <a:blip r:embed="rId15">
                      <a:clrChange>
                        <a:clrFrom>
                          <a:srgbClr val="F7F3F7"/>
                        </a:clrFrom>
                        <a:clrTo>
                          <a:srgbClr val="F7F3F7">
                            <a:alpha val="0"/>
                          </a:srgbClr>
                        </a:clrTo>
                      </a:clrChange>
                      <a:extLst>
                        <a:ext uri="{28A0092B-C50C-407E-A947-70E740481C1C}">
                          <a14:useLocalDpi xmlns:a14="http://schemas.microsoft.com/office/drawing/2010/main" val="0"/>
                        </a:ext>
                      </a:extLst>
                    </a:blip>
                    <a:srcRect/>
                    <a:stretch>
                      <a:fillRect/>
                    </a:stretch>
                  </pic:blipFill>
                  <pic:spPr bwMode="auto">
                    <a:xfrm>
                      <a:off x="0" y="0"/>
                      <a:ext cx="2992267" cy="2353615"/>
                    </a:xfrm>
                    <a:prstGeom prst="rect">
                      <a:avLst/>
                    </a:prstGeom>
                    <a:noFill/>
                    <a:ln>
                      <a:noFill/>
                    </a:ln>
                  </pic:spPr>
                </pic:pic>
              </a:graphicData>
            </a:graphic>
          </wp:inline>
        </w:drawing>
      </w:r>
    </w:p>
    <w:p w14:paraId="539D7916" w14:textId="1094A6DA" w:rsidR="00771925" w:rsidRPr="00D154EA" w:rsidRDefault="00771925" w:rsidP="00771925">
      <w:pPr>
        <w:jc w:val="center"/>
        <w:rPr>
          <w:rFonts w:eastAsiaTheme="minorEastAsia"/>
          <w:sz w:val="22"/>
          <w:lang w:eastAsia="zh-CN"/>
        </w:rPr>
      </w:pPr>
      <w:r>
        <w:rPr>
          <w:b/>
          <w:bCs/>
          <w:kern w:val="2"/>
          <w:lang w:eastAsia="zh-CN"/>
        </w:rPr>
        <w:t xml:space="preserve">Figure </w:t>
      </w:r>
      <w:r w:rsidR="004F6994">
        <w:rPr>
          <w:b/>
          <w:bCs/>
          <w:kern w:val="2"/>
          <w:lang w:eastAsia="zh-CN"/>
        </w:rPr>
        <w:t>3</w:t>
      </w:r>
      <w:r>
        <w:rPr>
          <w:b/>
          <w:bCs/>
          <w:kern w:val="2"/>
          <w:lang w:eastAsia="zh-CN"/>
        </w:rPr>
        <w:t>. D</w:t>
      </w:r>
      <w:r w:rsidRPr="00FA63EE">
        <w:rPr>
          <w:b/>
          <w:bCs/>
          <w:kern w:val="2"/>
          <w:lang w:eastAsia="zh-CN"/>
        </w:rPr>
        <w:t>istribution</w:t>
      </w:r>
      <w:r>
        <w:rPr>
          <w:b/>
          <w:bCs/>
          <w:kern w:val="2"/>
          <w:lang w:eastAsia="zh-CN"/>
        </w:rPr>
        <w:t xml:space="preserve"> of transmission layers for MU-MIMO </w:t>
      </w:r>
      <w:r w:rsidR="00F65E4B">
        <w:rPr>
          <w:rFonts w:eastAsiaTheme="minorEastAsia" w:hint="eastAsia"/>
          <w:b/>
          <w:bCs/>
          <w:kern w:val="2"/>
          <w:lang w:eastAsia="zh-CN"/>
        </w:rPr>
        <w:t>f</w:t>
      </w:r>
      <w:r w:rsidR="00F65E4B">
        <w:rPr>
          <w:rFonts w:eastAsiaTheme="minorEastAsia"/>
          <w:b/>
          <w:bCs/>
          <w:kern w:val="2"/>
          <w:lang w:eastAsia="zh-CN"/>
        </w:rPr>
        <w:t>or coherent joint transmission</w:t>
      </w:r>
    </w:p>
    <w:p w14:paraId="074A3A7E" w14:textId="77777777" w:rsidR="00771925" w:rsidRPr="00CA0917" w:rsidRDefault="00771925" w:rsidP="00771925">
      <w:pPr>
        <w:jc w:val="both"/>
        <w:rPr>
          <w:rFonts w:eastAsiaTheme="minorEastAsia"/>
          <w:lang w:val="en-US" w:eastAsia="zh-CN"/>
        </w:rPr>
      </w:pPr>
      <w:r w:rsidRPr="00CA0917">
        <w:rPr>
          <w:rFonts w:eastAsiaTheme="minorEastAsia"/>
          <w:lang w:val="en-US" w:eastAsia="zh-CN"/>
        </w:rPr>
        <w:t>At present, NR supports two types of DMRS resource mapping. For Type 1 DMRS, it can support up to 8 orthogonal ports; for Type 2 DMRS, up to 12 orthogonal ports are supported. One possible way to expand the number of orthogonal DMRS ports is to increase the time-frequency resources occupied by DMRS. This method will obviously increase the overhead of DMRS and reduce the spectral efficiency of the system.</w:t>
      </w:r>
    </w:p>
    <w:p w14:paraId="45B2A3BA" w14:textId="5B90EBED" w:rsidR="00771925" w:rsidRPr="00CA0917" w:rsidRDefault="00771925" w:rsidP="00771925">
      <w:pPr>
        <w:jc w:val="both"/>
        <w:rPr>
          <w:rFonts w:eastAsiaTheme="minorEastAsia"/>
          <w:lang w:val="en-US" w:eastAsia="zh-CN"/>
        </w:rPr>
      </w:pPr>
      <w:r w:rsidRPr="00CA0917">
        <w:rPr>
          <w:rFonts w:eastAsiaTheme="minorEastAsia"/>
          <w:lang w:val="en-US" w:eastAsia="zh-CN"/>
        </w:rPr>
        <w:t xml:space="preserve">Another possible method is to use scrambling IDs to generate non-orthogonal DMRS ports, such as up to 24 non-orthogonal DMRS ports can be used with modifying the quantity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nor/>
              </m:rPr>
              <w:rPr>
                <w:rFonts w:eastAsiaTheme="minorEastAsia"/>
                <w:lang w:val="en-US" w:eastAsia="zh-CN"/>
              </w:rPr>
              <m:t>SCID</m:t>
            </m:r>
          </m:sub>
        </m:sSub>
        <m:r>
          <m:rPr>
            <m:sty m:val="p"/>
          </m:rPr>
          <w:rPr>
            <w:rFonts w:ascii="Cambria Math" w:eastAsiaTheme="minorEastAsia" w:hAnsi="Cambria Math"/>
            <w:lang w:val="en-US" w:eastAsia="zh-CN"/>
          </w:rPr>
          <m:t>∈</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0, 1</m:t>
            </m:r>
          </m:e>
        </m:d>
      </m:oMath>
      <w:r w:rsidRPr="00CA0917">
        <w:rPr>
          <w:rFonts w:eastAsiaTheme="minorEastAsia"/>
          <w:lang w:val="en-US" w:eastAsia="zh-CN"/>
        </w:rPr>
        <w:t xml:space="preserve"> in the sequence generation. However, this method will bring high interference, especially in the scenario of high user correlation, due to the doubled sequences are not optimized for low correlation.</w:t>
      </w:r>
    </w:p>
    <w:p w14:paraId="713FF9FF" w14:textId="3941BE39" w:rsidR="00771925" w:rsidRPr="00CA0917" w:rsidRDefault="00771925" w:rsidP="00771925">
      <w:pPr>
        <w:jc w:val="both"/>
        <w:rPr>
          <w:rFonts w:eastAsiaTheme="minorEastAsia"/>
          <w:lang w:val="en-US" w:eastAsia="zh-CN"/>
        </w:rPr>
      </w:pPr>
      <w:r w:rsidRPr="00CA0917">
        <w:rPr>
          <w:rFonts w:eastAsiaTheme="minorEastAsia"/>
          <w:lang w:val="en-US" w:eastAsia="zh-CN"/>
        </w:rPr>
        <w:t xml:space="preserve">Figure </w:t>
      </w:r>
      <w:r w:rsidR="00CF6502" w:rsidRPr="00CA0917">
        <w:rPr>
          <w:rFonts w:eastAsiaTheme="minorEastAsia"/>
          <w:lang w:val="en-US" w:eastAsia="zh-CN"/>
        </w:rPr>
        <w:t>4</w:t>
      </w:r>
      <w:r w:rsidRPr="00CA0917">
        <w:rPr>
          <w:rFonts w:eastAsiaTheme="minorEastAsia"/>
          <w:lang w:val="en-US" w:eastAsia="zh-CN"/>
        </w:rPr>
        <w:t xml:space="preserve">(a) shows the BLER performance of ideal channel estimation and </w:t>
      </w:r>
      <w:r w:rsidR="003A5B33">
        <w:rPr>
          <w:rFonts w:eastAsiaTheme="minorEastAsia"/>
          <w:lang w:val="en-US" w:eastAsia="zh-CN"/>
        </w:rPr>
        <w:t xml:space="preserve">non-orthogonal DMRS ports with </w:t>
      </w:r>
      <w:r w:rsidRPr="00CA0917">
        <w:rPr>
          <w:rFonts w:eastAsiaTheme="minorEastAsia"/>
          <w:lang w:val="en-US" w:eastAsia="zh-CN"/>
        </w:rPr>
        <w:t xml:space="preserve">real channel estimation for 16 layers and MCS 17. The simulation parameters can be found in the Appendix C. It can be observed that the non-orthogonal DMRS ports (12 ports correspond to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nor/>
              </m:rPr>
              <w:rPr>
                <w:rFonts w:eastAsiaTheme="minorEastAsia"/>
                <w:lang w:val="en-US" w:eastAsia="zh-CN"/>
              </w:rPr>
              <m:t>SCID</m:t>
            </m:r>
          </m:sub>
        </m:sSub>
        <m:r>
          <m:rPr>
            <m:sty m:val="p"/>
          </m:rPr>
          <w:rPr>
            <w:rFonts w:ascii="Cambria Math" w:eastAsiaTheme="minorEastAsia" w:hAnsi="Cambria Math"/>
            <w:lang w:val="en-US" w:eastAsia="zh-CN"/>
          </w:rPr>
          <m:t>=0</m:t>
        </m:r>
      </m:oMath>
      <w:r w:rsidRPr="00CA0917">
        <w:rPr>
          <w:rFonts w:eastAsiaTheme="minorEastAsia"/>
          <w:lang w:val="en-US" w:eastAsia="zh-CN"/>
        </w:rPr>
        <w:t xml:space="preserve">, the other 4 ports correspond to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nor/>
              </m:rPr>
              <w:rPr>
                <w:rFonts w:eastAsiaTheme="minorEastAsia"/>
                <w:lang w:val="en-US" w:eastAsia="zh-CN"/>
              </w:rPr>
              <m:t>SCID</m:t>
            </m:r>
          </m:sub>
        </m:sSub>
        <m:r>
          <m:rPr>
            <m:sty m:val="p"/>
          </m:rPr>
          <w:rPr>
            <w:rFonts w:ascii="Cambria Math" w:eastAsiaTheme="minorEastAsia" w:hAnsi="Cambria Math"/>
            <w:lang w:val="en-US" w:eastAsia="zh-CN"/>
          </w:rPr>
          <m:t>=1</m:t>
        </m:r>
      </m:oMath>
      <w:r w:rsidRPr="00CA0917">
        <w:rPr>
          <w:rFonts w:eastAsiaTheme="minorEastAsia"/>
          <w:lang w:val="en-US" w:eastAsia="zh-CN"/>
        </w:rPr>
        <w:t xml:space="preserve">) will lead to an obvious error floor. The performance loss is about 3.5dB compared to ideal channel estimation. The loss will grow larger and larger with the increase of the number of data streams as shown in Figure </w:t>
      </w:r>
      <w:r w:rsidR="00CF6502" w:rsidRPr="00CA0917">
        <w:rPr>
          <w:rFonts w:eastAsiaTheme="minorEastAsia"/>
          <w:lang w:val="en-US" w:eastAsia="zh-CN"/>
        </w:rPr>
        <w:t>4</w:t>
      </w:r>
      <w:r w:rsidRPr="00CA0917">
        <w:rPr>
          <w:rFonts w:eastAsiaTheme="minorEastAsia"/>
          <w:lang w:val="en-US" w:eastAsia="zh-CN"/>
        </w:rPr>
        <w:t xml:space="preserve">. For 24 layers and MCS 14, the </w:t>
      </w:r>
      <w:r w:rsidRPr="00CA0917">
        <w:rPr>
          <w:rFonts w:eastAsiaTheme="minorEastAsia"/>
          <w:lang w:val="en-US" w:eastAsia="zh-CN"/>
        </w:rPr>
        <w:lastRenderedPageBreak/>
        <w:t xml:space="preserve">performance gap between channel estimation with non-orthogonal DMRS ports (12 ports correspond to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nor/>
              </m:rPr>
              <w:rPr>
                <w:rFonts w:eastAsiaTheme="minorEastAsia"/>
                <w:lang w:val="en-US" w:eastAsia="zh-CN"/>
              </w:rPr>
              <m:t>SCID</m:t>
            </m:r>
          </m:sub>
        </m:sSub>
        <m:r>
          <m:rPr>
            <m:sty m:val="p"/>
          </m:rPr>
          <w:rPr>
            <w:rFonts w:ascii="Cambria Math" w:eastAsiaTheme="minorEastAsia" w:hAnsi="Cambria Math"/>
            <w:lang w:val="en-US" w:eastAsia="zh-CN"/>
          </w:rPr>
          <m:t>=0</m:t>
        </m:r>
      </m:oMath>
      <w:r w:rsidRPr="00CA0917">
        <w:rPr>
          <w:rFonts w:eastAsiaTheme="minorEastAsia"/>
          <w:lang w:val="en-US" w:eastAsia="zh-CN"/>
        </w:rPr>
        <w:t xml:space="preserve">, the other 12 ports correspond to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nor/>
              </m:rPr>
              <w:rPr>
                <w:rFonts w:eastAsiaTheme="minorEastAsia"/>
                <w:lang w:val="en-US" w:eastAsia="zh-CN"/>
              </w:rPr>
              <m:t>SCID</m:t>
            </m:r>
          </m:sub>
        </m:sSub>
        <m:r>
          <m:rPr>
            <m:sty m:val="p"/>
          </m:rPr>
          <w:rPr>
            <w:rFonts w:ascii="Cambria Math" w:eastAsiaTheme="minorEastAsia" w:hAnsi="Cambria Math"/>
            <w:lang w:val="en-US" w:eastAsia="zh-CN"/>
          </w:rPr>
          <m:t>=1</m:t>
        </m:r>
      </m:oMath>
      <w:r w:rsidRPr="00CA0917">
        <w:rPr>
          <w:rFonts w:eastAsiaTheme="minorEastAsia"/>
          <w:lang w:val="en-US" w:eastAsia="zh-CN"/>
        </w:rPr>
        <w:t>) and ideal channel estimation is larger than 4dB.</w:t>
      </w:r>
    </w:p>
    <w:p w14:paraId="3E66AD43" w14:textId="77777777" w:rsidR="00771925" w:rsidRDefault="00771925" w:rsidP="00771925">
      <w:pPr>
        <w:jc w:val="center"/>
        <w:rPr>
          <w:noProof/>
          <w:lang w:val="en-US" w:eastAsia="zh-CN"/>
        </w:rPr>
      </w:pPr>
      <w:r w:rsidRPr="004E6441">
        <w:rPr>
          <w:noProof/>
          <w:lang w:val="en-US" w:eastAsia="zh-CN"/>
        </w:rPr>
        <w:t xml:space="preserve"> </w:t>
      </w:r>
      <w:r>
        <w:rPr>
          <w:noProof/>
          <w:lang w:val="en-US" w:eastAsia="zh-CN"/>
        </w:rPr>
        <w:drawing>
          <wp:inline distT="0" distB="0" distL="0" distR="0" wp14:anchorId="7EF1AA72" wp14:editId="1824E315">
            <wp:extent cx="2713939" cy="2112614"/>
            <wp:effectExtent l="0" t="0" r="0"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9924" cy="2140626"/>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5A286648" wp14:editId="5AE8C733">
            <wp:extent cx="2975212" cy="2228381"/>
            <wp:effectExtent l="0" t="0" r="0" b="635"/>
            <wp:docPr id="21" name="图片 21" descr="C:\Users\g00435124\AppData\Roaming\eSpace_Desktop\UserData\g00435124\imagefiles\3AA5138D-1F12-41D3-A37C-29BF3EE86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00435124\AppData\Roaming\eSpace_Desktop\UserData\g00435124\imagefiles\3AA5138D-1F12-41D3-A37C-29BF3EE8665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5815" cy="2266282"/>
                    </a:xfrm>
                    <a:prstGeom prst="rect">
                      <a:avLst/>
                    </a:prstGeom>
                    <a:noFill/>
                    <a:ln>
                      <a:noFill/>
                    </a:ln>
                  </pic:spPr>
                </pic:pic>
              </a:graphicData>
            </a:graphic>
          </wp:inline>
        </w:drawing>
      </w:r>
    </w:p>
    <w:p w14:paraId="0411C679" w14:textId="77777777" w:rsidR="00771925" w:rsidRPr="00723CD2" w:rsidRDefault="00771925" w:rsidP="00771925">
      <w:pPr>
        <w:ind w:firstLineChars="200" w:firstLine="400"/>
        <w:jc w:val="center"/>
        <w:rPr>
          <w:rFonts w:eastAsiaTheme="minorEastAsia"/>
          <w:noProof/>
          <w:lang w:val="en-US" w:eastAsia="zh-CN"/>
        </w:rPr>
      </w:pPr>
      <w:r>
        <w:rPr>
          <w:rFonts w:eastAsiaTheme="minorEastAsia" w:hint="eastAsia"/>
          <w:noProof/>
          <w:lang w:val="en-US" w:eastAsia="zh-CN"/>
        </w:rPr>
        <w:t>(</w:t>
      </w:r>
      <w:r>
        <w:rPr>
          <w:rFonts w:eastAsiaTheme="minorEastAsia"/>
          <w:noProof/>
          <w:lang w:val="en-US" w:eastAsia="zh-CN"/>
        </w:rPr>
        <w:t>a) BLER performance of 16 layers, MCS 17</w:t>
      </w:r>
      <w:r>
        <w:rPr>
          <w:rFonts w:eastAsiaTheme="minorEastAsia" w:hint="eastAsia"/>
          <w:noProof/>
          <w:lang w:val="en-US" w:eastAsia="zh-CN"/>
        </w:rPr>
        <w:t xml:space="preserve"> </w:t>
      </w:r>
      <w:r>
        <w:rPr>
          <w:rFonts w:eastAsiaTheme="minorEastAsia"/>
          <w:noProof/>
          <w:lang w:val="en-US" w:eastAsia="zh-CN"/>
        </w:rPr>
        <w:t xml:space="preserve">         </w:t>
      </w:r>
      <w:r>
        <w:rPr>
          <w:rFonts w:eastAsiaTheme="minorEastAsia" w:hint="eastAsia"/>
          <w:noProof/>
          <w:lang w:val="en-US" w:eastAsia="zh-CN"/>
        </w:rPr>
        <w:t xml:space="preserve"> (</w:t>
      </w:r>
      <w:r>
        <w:rPr>
          <w:rFonts w:eastAsiaTheme="minorEastAsia"/>
          <w:noProof/>
          <w:lang w:val="en-US" w:eastAsia="zh-CN"/>
        </w:rPr>
        <w:t>b) BLER performance of 24 layers, MCS 14</w:t>
      </w:r>
    </w:p>
    <w:p w14:paraId="38F7CF59" w14:textId="1FA81AC8" w:rsidR="00771925" w:rsidRPr="00B37BCD" w:rsidRDefault="00771925" w:rsidP="00771925">
      <w:pPr>
        <w:jc w:val="center"/>
        <w:rPr>
          <w:rFonts w:eastAsia="SimSun"/>
          <w:sz w:val="22"/>
          <w:lang w:eastAsia="zh-CN"/>
        </w:rPr>
      </w:pPr>
      <w:r>
        <w:rPr>
          <w:b/>
          <w:bCs/>
          <w:kern w:val="2"/>
          <w:lang w:eastAsia="zh-CN"/>
        </w:rPr>
        <w:t xml:space="preserve">Figure </w:t>
      </w:r>
      <w:r w:rsidR="004F6994">
        <w:rPr>
          <w:b/>
          <w:bCs/>
          <w:kern w:val="2"/>
          <w:lang w:eastAsia="zh-CN"/>
        </w:rPr>
        <w:t>4</w:t>
      </w:r>
      <w:r w:rsidR="00FD579E">
        <w:rPr>
          <w:b/>
          <w:bCs/>
          <w:kern w:val="2"/>
          <w:lang w:eastAsia="zh-CN"/>
        </w:rPr>
        <w:t xml:space="preserve">. </w:t>
      </w:r>
      <w:r>
        <w:rPr>
          <w:b/>
          <w:bCs/>
          <w:kern w:val="2"/>
          <w:lang w:eastAsia="zh-CN"/>
        </w:rPr>
        <w:t xml:space="preserve">The performance of </w:t>
      </w:r>
      <w:r w:rsidRPr="000902CC">
        <w:rPr>
          <w:b/>
          <w:bCs/>
          <w:kern w:val="2"/>
          <w:lang w:eastAsia="zh-CN"/>
        </w:rPr>
        <w:t>non-orthogonal DMRS ports</w:t>
      </w:r>
      <w:r>
        <w:rPr>
          <w:b/>
          <w:bCs/>
          <w:kern w:val="2"/>
          <w:lang w:eastAsia="zh-CN"/>
        </w:rPr>
        <w:t xml:space="preserve"> generated by different value of  </w:t>
      </w:r>
      <m:oMath>
        <m:sSub>
          <m:sSubPr>
            <m:ctrlPr>
              <w:rPr>
                <w:rFonts w:ascii="Cambria Math" w:eastAsia="KaiTi_GB2312" w:hAnsi="Cambria Math"/>
                <w:i/>
                <w:color w:val="000000" w:themeColor="text1"/>
                <w:sz w:val="22"/>
                <w:szCs w:val="22"/>
              </w:rPr>
            </m:ctrlPr>
          </m:sSubPr>
          <m:e>
            <m:r>
              <w:rPr>
                <w:rFonts w:ascii="Cambria Math" w:eastAsia="KaiTi_GB2312" w:hAnsi="Cambria Math"/>
                <w:color w:val="000000" w:themeColor="text1"/>
                <w:sz w:val="22"/>
                <w:szCs w:val="22"/>
              </w:rPr>
              <m:t>n</m:t>
            </m:r>
          </m:e>
          <m:sub>
            <m:r>
              <m:rPr>
                <m:nor/>
              </m:rPr>
              <w:rPr>
                <w:rFonts w:eastAsia="KaiTi_GB2312"/>
                <w:i/>
                <w:color w:val="000000" w:themeColor="text1"/>
                <w:sz w:val="22"/>
                <w:szCs w:val="22"/>
              </w:rPr>
              <m:t>SCID</m:t>
            </m:r>
          </m:sub>
        </m:sSub>
      </m:oMath>
    </w:p>
    <w:p w14:paraId="15DA5670" w14:textId="2367DF14" w:rsidR="00771925" w:rsidRPr="00CA0917" w:rsidRDefault="00771925" w:rsidP="00771925">
      <w:pPr>
        <w:jc w:val="both"/>
        <w:rPr>
          <w:rFonts w:eastAsia="SimSun"/>
          <w:lang w:eastAsia="zh-CN"/>
        </w:rPr>
      </w:pPr>
      <w:r w:rsidRPr="00CA0917">
        <w:rPr>
          <w:rFonts w:eastAsia="SimSun"/>
          <w:lang w:eastAsia="zh-CN"/>
        </w:rPr>
        <w:t>To support more than 12 layers in Rel-18, two potential ways are worth investigat</w:t>
      </w:r>
      <w:r w:rsidR="00EE2A4C">
        <w:rPr>
          <w:rFonts w:eastAsia="SimSun"/>
          <w:lang w:eastAsia="zh-CN"/>
        </w:rPr>
        <w:t>ing</w:t>
      </w:r>
      <w:r w:rsidRPr="00CA0917">
        <w:rPr>
          <w:rFonts w:eastAsia="SimSun"/>
          <w:lang w:eastAsia="zh-CN"/>
        </w:rPr>
        <w:t xml:space="preserve"> in Rel-18. One is introduce orthogonal cover codes to provide more orthogonal DMRS ports, another way is to introduce lower correlation DMRS sequences to reduce interference. But, the enhancements of DMRS in Rel-18 are expected without additional time-frequency resources, and also compatible with the existing DMRS ports. </w:t>
      </w:r>
    </w:p>
    <w:p w14:paraId="1D1328EB" w14:textId="2201259E" w:rsidR="00EE2A4C" w:rsidRPr="00CA0917" w:rsidRDefault="00EE2A4C" w:rsidP="00EE2A4C">
      <w:pPr>
        <w:pStyle w:val="Caption"/>
        <w:jc w:val="both"/>
        <w:rPr>
          <w:i/>
          <w:szCs w:val="22"/>
          <w:lang w:eastAsia="zh-CN"/>
        </w:rPr>
      </w:pPr>
      <w:r w:rsidRPr="00CA0917">
        <w:rPr>
          <w:i/>
          <w:szCs w:val="22"/>
          <w:lang w:eastAsia="zh-CN"/>
        </w:rPr>
        <w:t>Proposal</w:t>
      </w:r>
      <w:r w:rsidRPr="00CA0917">
        <w:rPr>
          <w:bCs/>
          <w:i/>
          <w:szCs w:val="22"/>
          <w:lang w:eastAsia="zh-CN"/>
        </w:rPr>
        <w:t xml:space="preserve"> 2</w:t>
      </w:r>
      <w:r w:rsidRPr="00CA0917">
        <w:rPr>
          <w:i/>
          <w:szCs w:val="22"/>
          <w:lang w:eastAsia="zh-CN"/>
        </w:rPr>
        <w:t>: To satisfy the requirement of high traffic, DMRS enhancement supporting more than 12 ports could be included in Rel-18</w:t>
      </w:r>
      <w:r>
        <w:rPr>
          <w:i/>
          <w:szCs w:val="22"/>
          <w:lang w:eastAsia="zh-CN"/>
        </w:rPr>
        <w:t>:</w:t>
      </w:r>
    </w:p>
    <w:p w14:paraId="7D824910" w14:textId="77777777" w:rsidR="00771925" w:rsidRPr="00CA0917" w:rsidRDefault="00771925" w:rsidP="00771925">
      <w:pPr>
        <w:pStyle w:val="ListParagraph"/>
        <w:numPr>
          <w:ilvl w:val="0"/>
          <w:numId w:val="17"/>
        </w:numPr>
        <w:rPr>
          <w:i/>
          <w:sz w:val="20"/>
          <w:szCs w:val="22"/>
          <w:lang w:eastAsia="zh-CN"/>
        </w:rPr>
      </w:pPr>
      <w:r w:rsidRPr="00CA0917">
        <w:rPr>
          <w:rFonts w:eastAsia="MS Mincho"/>
          <w:b/>
          <w:i/>
          <w:sz w:val="20"/>
          <w:szCs w:val="22"/>
          <w:lang w:val="en-GB" w:eastAsia="zh-CN"/>
        </w:rPr>
        <w:t>without additional time-frequency resources</w:t>
      </w:r>
      <w:r w:rsidRPr="00CA0917" w:rsidDel="00111460">
        <w:rPr>
          <w:rFonts w:eastAsia="MS Mincho"/>
          <w:b/>
          <w:i/>
          <w:sz w:val="20"/>
          <w:szCs w:val="22"/>
          <w:lang w:val="en-GB" w:eastAsia="zh-CN"/>
        </w:rPr>
        <w:t xml:space="preserve"> </w:t>
      </w:r>
    </w:p>
    <w:p w14:paraId="29C94EA6" w14:textId="2ADAF95E" w:rsidR="00DE24AB" w:rsidRPr="00CA0917" w:rsidRDefault="00DE24AB" w:rsidP="00771925">
      <w:pPr>
        <w:pStyle w:val="ListParagraph"/>
        <w:numPr>
          <w:ilvl w:val="0"/>
          <w:numId w:val="17"/>
        </w:numPr>
        <w:rPr>
          <w:i/>
          <w:sz w:val="20"/>
          <w:szCs w:val="22"/>
          <w:lang w:eastAsia="zh-CN"/>
        </w:rPr>
      </w:pPr>
      <w:r w:rsidRPr="00CA0917">
        <w:rPr>
          <w:rFonts w:eastAsia="MS Mincho"/>
          <w:b/>
          <w:i/>
          <w:sz w:val="20"/>
          <w:szCs w:val="22"/>
          <w:lang w:val="en-GB" w:eastAsia="zh-CN"/>
        </w:rPr>
        <w:t>compatible with the existing DMRS ports</w:t>
      </w:r>
    </w:p>
    <w:p w14:paraId="54DDA770" w14:textId="77777777" w:rsidR="002C5E89" w:rsidRDefault="002C5E89" w:rsidP="00850467">
      <w:pPr>
        <w:pStyle w:val="Heading2"/>
      </w:pPr>
      <w:r>
        <w:t>SRS</w:t>
      </w:r>
      <w:r w:rsidRPr="003C3577">
        <w:t xml:space="preserve"> </w:t>
      </w:r>
      <w:r>
        <w:t>enhancements for TDD</w:t>
      </w:r>
    </w:p>
    <w:p w14:paraId="566D4968" w14:textId="35C99B25" w:rsidR="002C5E89" w:rsidRPr="00CA0917" w:rsidRDefault="002C5E89" w:rsidP="002C5E89">
      <w:pPr>
        <w:jc w:val="both"/>
        <w:rPr>
          <w:rFonts w:eastAsia="SimSun"/>
          <w:lang w:eastAsia="zh-CN"/>
        </w:rPr>
      </w:pPr>
      <w:r w:rsidRPr="00CA0917">
        <w:rPr>
          <w:rFonts w:eastAsia="SimSun"/>
          <w:lang w:eastAsia="zh-CN"/>
        </w:rPr>
        <w:t xml:space="preserve">TDD system highly </w:t>
      </w:r>
      <w:r w:rsidR="00EE2A4C" w:rsidRPr="00CA0917">
        <w:rPr>
          <w:rFonts w:eastAsia="SimSun"/>
          <w:lang w:eastAsia="zh-CN"/>
        </w:rPr>
        <w:t>rel</w:t>
      </w:r>
      <w:r w:rsidR="00EE2A4C">
        <w:rPr>
          <w:rFonts w:eastAsia="SimSun"/>
          <w:lang w:eastAsia="zh-CN"/>
        </w:rPr>
        <w:t>y</w:t>
      </w:r>
      <w:r w:rsidR="00EE2A4C" w:rsidRPr="00CA0917">
        <w:rPr>
          <w:rFonts w:eastAsia="SimSun"/>
          <w:lang w:eastAsia="zh-CN"/>
        </w:rPr>
        <w:t xml:space="preserve"> </w:t>
      </w:r>
      <w:r w:rsidRPr="00CA0917">
        <w:rPr>
          <w:rFonts w:eastAsia="SimSun"/>
          <w:lang w:eastAsia="zh-CN"/>
        </w:rPr>
        <w:t>on SRS to acquire the channel information</w:t>
      </w:r>
      <w:r w:rsidR="00EE2A4C">
        <w:rPr>
          <w:rFonts w:eastAsia="SimSun"/>
          <w:lang w:eastAsia="zh-CN"/>
        </w:rPr>
        <w:t>, but</w:t>
      </w:r>
      <w:r w:rsidRPr="00CA0917">
        <w:rPr>
          <w:rFonts w:eastAsia="SimSun"/>
          <w:lang w:eastAsia="zh-CN"/>
        </w:rPr>
        <w:t xml:space="preserve"> the performance of SRS suffers from two main factors. One factor is SRS capacity which determines the periodicity of SRS. The performance degrades by </w:t>
      </w:r>
      <w:r w:rsidRPr="00CA0917">
        <w:rPr>
          <w:rFonts w:eastAsia="SimSun"/>
          <w:color w:val="000000" w:themeColor="text1"/>
          <w:lang w:eastAsia="zh-CN"/>
        </w:rPr>
        <w:t>~30% if S</w:t>
      </w:r>
      <w:r w:rsidRPr="00CA0917">
        <w:rPr>
          <w:rFonts w:eastAsia="SimSun"/>
          <w:lang w:eastAsia="zh-CN"/>
        </w:rPr>
        <w:t>RS periodicity increases from 20ms to 160ms as shown in Figure 5</w:t>
      </w:r>
      <w:r w:rsidR="00525A21" w:rsidRPr="00CA0917">
        <w:rPr>
          <w:rFonts w:eastAsia="SimSun"/>
          <w:lang w:eastAsia="zh-CN"/>
        </w:rPr>
        <w:t>, where the velocity is assumed with 3km/h</w:t>
      </w:r>
      <w:r w:rsidRPr="00CA0917">
        <w:rPr>
          <w:rFonts w:eastAsia="SimSun"/>
          <w:lang w:eastAsia="zh-CN"/>
        </w:rPr>
        <w:t>.</w:t>
      </w:r>
      <w:r w:rsidR="00B36847">
        <w:rPr>
          <w:rFonts w:eastAsia="SimSun"/>
          <w:lang w:eastAsia="zh-CN"/>
        </w:rPr>
        <w:t xml:space="preserve"> The detailed evaluation assumptions are listed in </w:t>
      </w:r>
      <w:r w:rsidR="00B36847" w:rsidRPr="00D154EA">
        <w:rPr>
          <w:rFonts w:eastAsia="SimSun"/>
          <w:lang w:eastAsia="zh-CN"/>
        </w:rPr>
        <w:t>Appendix-C.</w:t>
      </w:r>
      <w:r w:rsidRPr="00CA0917">
        <w:rPr>
          <w:rFonts w:eastAsia="SimSun"/>
          <w:lang w:eastAsia="zh-CN"/>
        </w:rPr>
        <w:t xml:space="preserve"> </w:t>
      </w:r>
      <w:r w:rsidR="00B36847">
        <w:rPr>
          <w:rFonts w:eastAsia="SimSun"/>
          <w:lang w:eastAsia="zh-CN"/>
        </w:rPr>
        <w:t>W</w:t>
      </w:r>
      <w:r w:rsidRPr="00CA0917">
        <w:rPr>
          <w:rFonts w:eastAsia="SimSun"/>
          <w:lang w:eastAsia="zh-CN"/>
        </w:rPr>
        <w:t>ith increasing capacity requirement</w:t>
      </w:r>
      <w:r w:rsidR="00EE2A4C">
        <w:rPr>
          <w:rFonts w:eastAsia="SimSun"/>
          <w:lang w:eastAsia="zh-CN"/>
        </w:rPr>
        <w:t>s</w:t>
      </w:r>
      <w:r w:rsidRPr="00CA0917">
        <w:rPr>
          <w:rFonts w:eastAsia="SimSun"/>
          <w:lang w:eastAsia="zh-CN"/>
        </w:rPr>
        <w:t xml:space="preserve"> for new uplink traffic e.g., XR, more uplink resources should be reserved for uplink traffic and cannot be allocated for SRS capacity enhancement. Therefore, SRS capacity enhancement </w:t>
      </w:r>
      <w:r w:rsidR="00EE2A4C">
        <w:rPr>
          <w:rFonts w:eastAsia="SimSun"/>
          <w:lang w:eastAsia="zh-CN"/>
        </w:rPr>
        <w:t xml:space="preserve">should be achieved </w:t>
      </w:r>
      <w:r w:rsidRPr="00CA0917">
        <w:rPr>
          <w:rFonts w:eastAsia="SimSun"/>
          <w:lang w:eastAsia="zh-CN"/>
        </w:rPr>
        <w:t>with limited uplink resources</w:t>
      </w:r>
      <w:r w:rsidRPr="00CA0917">
        <w:rPr>
          <w:rFonts w:eastAsia="SimSun" w:hint="eastAsia"/>
          <w:lang w:eastAsia="zh-CN"/>
        </w:rPr>
        <w:t>.</w:t>
      </w:r>
      <w:r w:rsidRPr="00CA0917">
        <w:rPr>
          <w:rFonts w:eastAsia="SimSun"/>
          <w:lang w:eastAsia="zh-CN"/>
        </w:rPr>
        <w:t xml:space="preserve"> </w:t>
      </w:r>
    </w:p>
    <w:p w14:paraId="39A5ECD4" w14:textId="57A7F3B7" w:rsidR="002C5E89" w:rsidRDefault="002C5E89" w:rsidP="002C5E89">
      <w:pPr>
        <w:ind w:left="160" w:right="440" w:firstLineChars="1198" w:firstLine="2396"/>
        <w:rPr>
          <w:rFonts w:eastAsia="SimSun"/>
          <w:sz w:val="22"/>
          <w:lang w:eastAsia="zh-CN"/>
        </w:rPr>
      </w:pPr>
      <w:r>
        <w:rPr>
          <w:noProof/>
          <w:lang w:val="en-US" w:eastAsia="zh-CN"/>
        </w:rPr>
        <w:drawing>
          <wp:inline distT="0" distB="0" distL="0" distR="0" wp14:anchorId="3E1BF133" wp14:editId="5101043F">
            <wp:extent cx="3632353" cy="2165231"/>
            <wp:effectExtent l="0" t="0" r="635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49146" cy="2175241"/>
                    </a:xfrm>
                    <a:prstGeom prst="rect">
                      <a:avLst/>
                    </a:prstGeom>
                  </pic:spPr>
                </pic:pic>
              </a:graphicData>
            </a:graphic>
          </wp:inline>
        </w:drawing>
      </w:r>
    </w:p>
    <w:p w14:paraId="2D7B56E3" w14:textId="77777777" w:rsidR="002C5E89" w:rsidRPr="00F10B84" w:rsidRDefault="002C5E89" w:rsidP="002C5E89">
      <w:pPr>
        <w:ind w:right="440" w:firstLineChars="900" w:firstLine="1807"/>
        <w:jc w:val="center"/>
        <w:rPr>
          <w:rFonts w:eastAsia="SimSun"/>
          <w:sz w:val="22"/>
          <w:lang w:eastAsia="zh-CN"/>
        </w:rPr>
      </w:pPr>
      <w:r w:rsidRPr="00EF05A1">
        <w:rPr>
          <w:rFonts w:hint="eastAsia"/>
          <w:b/>
          <w:bCs/>
          <w:kern w:val="2"/>
          <w:lang w:eastAsia="zh-CN"/>
        </w:rPr>
        <w:t>F</w:t>
      </w:r>
      <w:r w:rsidRPr="00EF05A1">
        <w:rPr>
          <w:b/>
          <w:bCs/>
          <w:kern w:val="2"/>
          <w:lang w:eastAsia="zh-CN"/>
        </w:rPr>
        <w:t xml:space="preserve">igure </w:t>
      </w:r>
      <w:r>
        <w:rPr>
          <w:b/>
          <w:bCs/>
          <w:kern w:val="2"/>
          <w:lang w:eastAsia="zh-CN"/>
        </w:rPr>
        <w:t>5</w:t>
      </w:r>
      <w:r w:rsidRPr="00EF05A1">
        <w:rPr>
          <w:b/>
          <w:bCs/>
          <w:kern w:val="2"/>
          <w:lang w:eastAsia="zh-CN"/>
        </w:rPr>
        <w:t>.</w:t>
      </w:r>
      <w:r>
        <w:rPr>
          <w:b/>
          <w:bCs/>
          <w:kern w:val="2"/>
          <w:lang w:eastAsia="zh-CN"/>
        </w:rPr>
        <w:t xml:space="preserve"> Throughput evaluations for different SRS periodicity</w:t>
      </w:r>
    </w:p>
    <w:p w14:paraId="12E62327" w14:textId="125199D5" w:rsidR="003B067A" w:rsidRDefault="002C5E89" w:rsidP="002C5E89">
      <w:pPr>
        <w:jc w:val="both"/>
        <w:rPr>
          <w:rFonts w:eastAsia="SimSun"/>
          <w:lang w:eastAsia="zh-CN"/>
        </w:rPr>
      </w:pPr>
      <w:r w:rsidRPr="00CA0917">
        <w:rPr>
          <w:rFonts w:eastAsia="SimSun"/>
          <w:lang w:eastAsia="zh-CN"/>
        </w:rPr>
        <w:t xml:space="preserve">R17 has introduced partial SRS for SRS capacity enhancement in which SRS is only transmitted </w:t>
      </w:r>
      <w:r w:rsidR="00E85BAB">
        <w:rPr>
          <w:rFonts w:eastAsia="SimSun"/>
          <w:lang w:eastAsia="zh-CN"/>
        </w:rPr>
        <w:t>some but not all</w:t>
      </w:r>
      <w:r w:rsidRPr="00CA0917">
        <w:rPr>
          <w:rFonts w:eastAsia="SimSun"/>
          <w:lang w:eastAsia="zh-CN"/>
        </w:rPr>
        <w:t xml:space="preserve"> PRBs of the hopping band. The main idea of R17 partial SRS is to sound partial continuous </w:t>
      </w:r>
      <w:r w:rsidRPr="00CA0917">
        <w:rPr>
          <w:rFonts w:eastAsia="SimSun" w:hint="eastAsia"/>
          <w:lang w:eastAsia="zh-CN"/>
        </w:rPr>
        <w:t>PRB</w:t>
      </w:r>
      <w:r w:rsidRPr="00CA0917">
        <w:rPr>
          <w:rFonts w:eastAsia="SimSun"/>
          <w:lang w:eastAsia="zh-CN"/>
        </w:rPr>
        <w:t xml:space="preserve">s within the full band, and the unsounded PRBs can be obtained by utilizing frequency-domain channel interpolation. Our R17 contributions have </w:t>
      </w:r>
      <w:r w:rsidRPr="00CA0917">
        <w:rPr>
          <w:rFonts w:eastAsia="SimSun"/>
          <w:lang w:eastAsia="zh-CN"/>
        </w:rPr>
        <w:lastRenderedPageBreak/>
        <w:t xml:space="preserve">demonstrated the DL performance improvement of R17 partial SRS with 2 and 4 times (corresponding to </w:t>
      </w:r>
      <w:r w:rsidR="00E85BAB">
        <w:rPr>
          <w:rFonts w:eastAsia="SimSun"/>
          <w:lang w:eastAsia="zh-CN"/>
        </w:rPr>
        <w:t xml:space="preserve">partial factor </w:t>
      </w:r>
      <w:r w:rsidRPr="00CA0917">
        <w:rPr>
          <w:rFonts w:eastAsia="SimSun"/>
          <w:lang w:eastAsia="zh-CN"/>
        </w:rPr>
        <w:t xml:space="preserve">PF=2 and 4, respectively) capacity enhancement. However, the channel correlation between the sounded </w:t>
      </w:r>
      <w:r w:rsidRPr="00CA0917">
        <w:rPr>
          <w:rFonts w:eastAsia="SimSun" w:hint="eastAsia"/>
          <w:lang w:eastAsia="zh-CN"/>
        </w:rPr>
        <w:t>PRBs</w:t>
      </w:r>
      <w:r w:rsidRPr="00CA0917">
        <w:rPr>
          <w:rFonts w:eastAsia="SimSun"/>
          <w:lang w:eastAsia="zh-CN"/>
        </w:rPr>
        <w:t xml:space="preserve"> and the unsounded </w:t>
      </w:r>
      <w:r w:rsidRPr="00CA0917">
        <w:rPr>
          <w:rFonts w:eastAsia="SimSun" w:hint="eastAsia"/>
          <w:lang w:eastAsia="zh-CN"/>
        </w:rPr>
        <w:t>PRBs</w:t>
      </w:r>
      <w:r w:rsidRPr="00CA0917">
        <w:rPr>
          <w:rFonts w:eastAsia="SimSun"/>
          <w:lang w:eastAsia="zh-CN"/>
        </w:rPr>
        <w:t xml:space="preserve"> is related to their frequency distance</w:t>
      </w:r>
      <w:r w:rsidRPr="00D154EA">
        <w:rPr>
          <w:rFonts w:eastAsia="SimSun"/>
          <w:lang w:eastAsia="zh-CN"/>
        </w:rPr>
        <w:t xml:space="preserve">. The performance gain of partial SRS is limited if large partial factors or wider system bandwidth is considered, such as PF=8 or 100M system bandwidth. </w:t>
      </w:r>
    </w:p>
    <w:p w14:paraId="2A4E4B64" w14:textId="5F874D7B" w:rsidR="003B067A" w:rsidRDefault="002C5E89" w:rsidP="003B067A">
      <w:pPr>
        <w:jc w:val="both"/>
        <w:rPr>
          <w:rFonts w:eastAsia="SimSun"/>
          <w:lang w:eastAsia="zh-CN"/>
        </w:rPr>
      </w:pPr>
      <w:r w:rsidRPr="00D154EA">
        <w:rPr>
          <w:rFonts w:eastAsia="SimSun"/>
          <w:lang w:eastAsia="zh-CN"/>
        </w:rPr>
        <w:t>To further enhance SRS capacity in the case of dense users, new SRS design need</w:t>
      </w:r>
      <w:r w:rsidR="00E85BAB">
        <w:rPr>
          <w:rFonts w:eastAsia="SimSun"/>
          <w:lang w:eastAsia="zh-CN"/>
        </w:rPr>
        <w:t>s</w:t>
      </w:r>
      <w:r w:rsidRPr="00D154EA">
        <w:rPr>
          <w:rFonts w:eastAsia="SimSun"/>
          <w:lang w:eastAsia="zh-CN"/>
        </w:rPr>
        <w:t xml:space="preserve"> to be considered through reducing SRS overhead based on the sparse characteristic of multi-path channel or producing additional orthogonal SRSs with zero auto/cross correlation zones, which can guarantee the channel estimation accuracy. </w:t>
      </w:r>
      <w:r w:rsidR="003B067A">
        <w:rPr>
          <w:rFonts w:eastAsia="SimSun"/>
          <w:lang w:eastAsia="zh-CN"/>
        </w:rPr>
        <w:t xml:space="preserve">As an example, </w:t>
      </w:r>
      <w:r w:rsidR="00E85BAB">
        <w:rPr>
          <w:rFonts w:eastAsia="SimSun"/>
          <w:lang w:eastAsia="zh-CN"/>
        </w:rPr>
        <w:t xml:space="preserve">one can </w:t>
      </w:r>
      <w:r w:rsidR="003B067A">
        <w:rPr>
          <w:rFonts w:eastAsia="SimSun"/>
          <w:lang w:eastAsia="zh-CN"/>
        </w:rPr>
        <w:t>i</w:t>
      </w:r>
      <w:r w:rsidR="003B067A" w:rsidRPr="004075A3">
        <w:rPr>
          <w:rFonts w:eastAsia="SimSun" w:hint="eastAsia"/>
          <w:lang w:eastAsia="zh-CN"/>
        </w:rPr>
        <w:t>ncrease the number of orthogonal SRSs 4 to 8 times by modifying NR SRS resource allocation,</w:t>
      </w:r>
      <w:r w:rsidR="003B067A">
        <w:rPr>
          <w:rFonts w:eastAsia="SimSun"/>
          <w:lang w:eastAsia="zh-CN"/>
        </w:rPr>
        <w:t xml:space="preserve"> </w:t>
      </w:r>
      <w:r w:rsidR="003B067A" w:rsidRPr="004075A3">
        <w:rPr>
          <w:rFonts w:eastAsia="SimSun" w:hint="eastAsia"/>
          <w:lang w:eastAsia="zh-CN"/>
        </w:rPr>
        <w:t>so that fewer (4 to 8 times) number of subcarriers per SRS are used, while the corresponding mapping patterns are selected according to the principle of compressive sensing in order to maintain the same quality of the corresponding channel estimates as obtained by the existing NR SRSs.</w:t>
      </w:r>
    </w:p>
    <w:p w14:paraId="5993A59E" w14:textId="7AEEF339" w:rsidR="002C5E89" w:rsidRPr="00D154EA" w:rsidRDefault="00992597" w:rsidP="002C5E89">
      <w:pPr>
        <w:jc w:val="both"/>
        <w:rPr>
          <w:rFonts w:eastAsia="SimSun"/>
          <w:lang w:eastAsia="zh-CN"/>
        </w:rPr>
      </w:pPr>
      <w:r>
        <w:rPr>
          <w:rFonts w:eastAsia="SimSun"/>
          <w:lang w:eastAsia="zh-CN"/>
        </w:rPr>
        <w:t>In the preliminary evaluation</w:t>
      </w:r>
      <w:r w:rsidR="002C5E89" w:rsidRPr="00D154EA">
        <w:rPr>
          <w:rFonts w:eastAsia="SimSun"/>
          <w:lang w:eastAsia="zh-CN"/>
        </w:rPr>
        <w:t xml:space="preserve">, R18 with PF=8 can achieve </w:t>
      </w:r>
      <w:r w:rsidR="0001636F">
        <w:rPr>
          <w:rFonts w:eastAsia="SimSun"/>
          <w:lang w:eastAsia="zh-CN"/>
        </w:rPr>
        <w:t>more than 10%</w:t>
      </w:r>
      <w:r w:rsidR="002C5E89" w:rsidRPr="00D154EA">
        <w:rPr>
          <w:rFonts w:eastAsia="SimSun"/>
          <w:lang w:eastAsia="zh-CN"/>
        </w:rPr>
        <w:t xml:space="preserve"> gain </w:t>
      </w:r>
      <w:r w:rsidR="0001636F">
        <w:rPr>
          <w:rFonts w:eastAsia="SimSun"/>
          <w:lang w:eastAsia="zh-CN"/>
        </w:rPr>
        <w:t>compared</w:t>
      </w:r>
      <w:r w:rsidR="002C5E89" w:rsidRPr="00D154EA">
        <w:rPr>
          <w:rFonts w:eastAsia="SimSun"/>
          <w:lang w:eastAsia="zh-CN"/>
        </w:rPr>
        <w:t xml:space="preserve"> to R17 </w:t>
      </w:r>
      <w:r w:rsidR="0001636F">
        <w:rPr>
          <w:rFonts w:eastAsia="SimSun"/>
          <w:lang w:eastAsia="zh-CN"/>
        </w:rPr>
        <w:t xml:space="preserve">partial SRS </w:t>
      </w:r>
      <w:r w:rsidR="002C5E89" w:rsidRPr="00D154EA">
        <w:rPr>
          <w:rFonts w:eastAsia="SimSun"/>
          <w:lang w:eastAsia="zh-CN"/>
        </w:rPr>
        <w:t>with PF=4</w:t>
      </w:r>
      <w:r w:rsidR="008C0807">
        <w:rPr>
          <w:rFonts w:eastAsia="SimSun"/>
          <w:lang w:eastAsia="zh-CN"/>
        </w:rPr>
        <w:t xml:space="preserve"> as shown </w:t>
      </w:r>
      <w:r w:rsidR="008C0807" w:rsidRPr="00192EC9">
        <w:rPr>
          <w:rFonts w:eastAsia="SimSun"/>
          <w:lang w:eastAsia="zh-CN"/>
        </w:rPr>
        <w:t>in Figure 6</w:t>
      </w:r>
      <w:r w:rsidR="008C0807">
        <w:rPr>
          <w:rFonts w:eastAsia="SimSun"/>
          <w:lang w:eastAsia="zh-CN"/>
        </w:rPr>
        <w:t>, where the same multiplexing capacity is assumed</w:t>
      </w:r>
      <w:r w:rsidR="002C5E89" w:rsidRPr="00D154EA">
        <w:rPr>
          <w:rFonts w:eastAsia="SimSun"/>
          <w:lang w:eastAsia="zh-CN"/>
        </w:rPr>
        <w:t xml:space="preserve">. The simulation assumption can be found in Appendix </w:t>
      </w:r>
      <w:r w:rsidR="00CF65FC" w:rsidRPr="00D154EA">
        <w:rPr>
          <w:rFonts w:eastAsia="SimSun"/>
          <w:lang w:eastAsia="zh-CN"/>
        </w:rPr>
        <w:t>D</w:t>
      </w:r>
      <w:r w:rsidR="00CF65FC">
        <w:rPr>
          <w:rFonts w:eastAsia="SimSun"/>
          <w:lang w:eastAsia="zh-CN"/>
        </w:rPr>
        <w:t xml:space="preserve"> in Table 6-6</w:t>
      </w:r>
      <w:r w:rsidR="002C5E89" w:rsidRPr="00D154EA">
        <w:rPr>
          <w:rFonts w:eastAsia="SimSun"/>
          <w:lang w:eastAsia="zh-CN"/>
        </w:rPr>
        <w:t>.</w:t>
      </w:r>
    </w:p>
    <w:p w14:paraId="0C95F617" w14:textId="77777777" w:rsidR="008C0807" w:rsidRPr="00C37A8F" w:rsidRDefault="002C5E89" w:rsidP="008C0807">
      <w:pPr>
        <w:ind w:left="852" w:right="440" w:firstLine="284"/>
        <w:jc w:val="center"/>
        <w:rPr>
          <w:rFonts w:eastAsiaTheme="minorEastAsia"/>
          <w:noProof/>
          <w:lang w:val="en-US" w:eastAsia="zh-CN"/>
        </w:rPr>
      </w:pPr>
      <w:r w:rsidRPr="002B3BD1">
        <w:rPr>
          <w:noProof/>
          <w:lang w:val="en-US" w:eastAsia="zh-CN"/>
        </w:rPr>
        <w:t xml:space="preserve"> </w:t>
      </w:r>
      <w:r w:rsidR="008C0807">
        <w:rPr>
          <w:noProof/>
          <w:lang w:val="en-US" w:eastAsia="zh-CN"/>
        </w:rPr>
        <w:drawing>
          <wp:inline distT="0" distB="0" distL="0" distR="0" wp14:anchorId="792EE52D" wp14:editId="01450915">
            <wp:extent cx="4659782" cy="2444029"/>
            <wp:effectExtent l="0" t="0" r="7620" b="0"/>
            <wp:docPr id="23" name="图片 23" descr="C:\Users\l00376736\AppData\Roaming\eSpace_Desktop\UserData\l00376736\imagefiles\7A47E9F9-D002-468F-B5CA-862E1A2FFC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376736\AppData\Roaming\eSpace_Desktop\UserData\l00376736\imagefiles\7A47E9F9-D002-468F-B5CA-862E1A2FFCAC.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4713" cy="2462350"/>
                    </a:xfrm>
                    <a:prstGeom prst="rect">
                      <a:avLst/>
                    </a:prstGeom>
                    <a:noFill/>
                    <a:ln>
                      <a:noFill/>
                    </a:ln>
                  </pic:spPr>
                </pic:pic>
              </a:graphicData>
            </a:graphic>
          </wp:inline>
        </w:drawing>
      </w:r>
    </w:p>
    <w:p w14:paraId="700E8C72" w14:textId="77777777" w:rsidR="008C0807" w:rsidRPr="004075A3" w:rsidRDefault="008C0807" w:rsidP="008C0807">
      <w:pPr>
        <w:ind w:right="440" w:firstLineChars="450" w:firstLine="904"/>
        <w:jc w:val="center"/>
        <w:rPr>
          <w:b/>
          <w:bCs/>
          <w:kern w:val="2"/>
          <w:lang w:eastAsia="zh-CN"/>
        </w:rPr>
      </w:pPr>
      <w:r w:rsidRPr="004075A3">
        <w:rPr>
          <w:b/>
          <w:bCs/>
          <w:kern w:val="2"/>
          <w:lang w:eastAsia="zh-CN"/>
        </w:rPr>
        <w:t xml:space="preserve">Figure 6. Throughput evaluation for R18 SRS Capacity Enhancement </w:t>
      </w:r>
    </w:p>
    <w:p w14:paraId="6DF60BB5" w14:textId="4F5279D6" w:rsidR="002C5E89" w:rsidRPr="00B371BA" w:rsidRDefault="002C5E89" w:rsidP="00D154EA">
      <w:pPr>
        <w:ind w:right="440"/>
        <w:jc w:val="both"/>
        <w:rPr>
          <w:rFonts w:eastAsia="MS Mincho"/>
          <w:b/>
          <w:i/>
          <w:lang w:eastAsia="zh-CN"/>
        </w:rPr>
      </w:pPr>
      <w:r w:rsidRPr="00B371BA">
        <w:rPr>
          <w:rFonts w:eastAsia="MS Mincho"/>
          <w:b/>
          <w:i/>
          <w:lang w:eastAsia="zh-CN"/>
        </w:rPr>
        <w:t xml:space="preserve">Proposal </w:t>
      </w:r>
      <w:r w:rsidR="00EE2A4C" w:rsidRPr="00B371BA">
        <w:rPr>
          <w:rFonts w:eastAsia="MS Mincho"/>
          <w:b/>
          <w:i/>
          <w:lang w:eastAsia="zh-CN"/>
        </w:rPr>
        <w:t>3</w:t>
      </w:r>
      <w:r w:rsidRPr="00B371BA">
        <w:rPr>
          <w:rFonts w:eastAsia="MS Mincho"/>
          <w:b/>
          <w:i/>
          <w:lang w:eastAsia="zh-CN"/>
        </w:rPr>
        <w:t xml:space="preserve">: </w:t>
      </w:r>
      <w:r w:rsidR="00EE2A4C" w:rsidRPr="00B371BA">
        <w:rPr>
          <w:rFonts w:eastAsia="MS Mincho"/>
          <w:b/>
          <w:i/>
          <w:lang w:eastAsia="zh-CN"/>
        </w:rPr>
        <w:t xml:space="preserve">Enhancing </w:t>
      </w:r>
      <w:r w:rsidRPr="00B371BA">
        <w:rPr>
          <w:rFonts w:eastAsia="MS Mincho"/>
          <w:b/>
          <w:i/>
          <w:lang w:eastAsia="zh-CN"/>
        </w:rPr>
        <w:t xml:space="preserve">the SRS capacity without reducing channel estimation performance could be included in Rel-18 scope. </w:t>
      </w:r>
    </w:p>
    <w:p w14:paraId="29491E13" w14:textId="4187DB46" w:rsidR="00CF65FC" w:rsidRDefault="002C5E89" w:rsidP="00D154EA">
      <w:pPr>
        <w:jc w:val="both"/>
        <w:rPr>
          <w:rFonts w:eastAsia="SimSun"/>
          <w:color w:val="000000" w:themeColor="text1"/>
          <w:lang w:eastAsia="zh-CN"/>
        </w:rPr>
      </w:pPr>
      <w:r w:rsidRPr="00CA0917">
        <w:rPr>
          <w:rFonts w:eastAsia="SimSun" w:hint="eastAsia"/>
          <w:color w:val="000000" w:themeColor="text1"/>
          <w:lang w:eastAsia="zh-CN"/>
        </w:rPr>
        <w:t>T</w:t>
      </w:r>
      <w:r w:rsidRPr="00CA0917">
        <w:rPr>
          <w:rFonts w:eastAsia="SimSun"/>
          <w:color w:val="000000" w:themeColor="text1"/>
          <w:lang w:eastAsia="zh-CN"/>
        </w:rPr>
        <w:t>he second factor is regarding to inter-cell interference</w:t>
      </w:r>
      <w:r w:rsidRPr="00CA0917">
        <w:rPr>
          <w:rFonts w:eastAsia="SimSun"/>
          <w:lang w:eastAsia="zh-CN"/>
        </w:rPr>
        <w:t xml:space="preserve"> for SRS.</w:t>
      </w:r>
      <w:r w:rsidRPr="00CA0917" w:rsidDel="006D5832">
        <w:rPr>
          <w:rFonts w:eastAsia="SimSun"/>
          <w:lang w:eastAsia="zh-CN"/>
        </w:rPr>
        <w:t xml:space="preserve"> </w:t>
      </w:r>
      <w:r w:rsidRPr="00CA0917">
        <w:rPr>
          <w:rFonts w:eastAsia="SimSun"/>
          <w:lang w:eastAsia="zh-CN"/>
        </w:rPr>
        <w:t xml:space="preserve">The current interference suppression method is to whiten the coloured interference by low correlation sequences. Considering more UEs with more antennas served in NR, interference </w:t>
      </w:r>
      <w:r w:rsidR="00E85BAB">
        <w:rPr>
          <w:rFonts w:eastAsia="SimSun"/>
          <w:lang w:eastAsia="zh-CN"/>
        </w:rPr>
        <w:t>on</w:t>
      </w:r>
      <w:r w:rsidRPr="00CA0917">
        <w:rPr>
          <w:rFonts w:eastAsia="SimSun"/>
          <w:lang w:eastAsia="zh-CN"/>
        </w:rPr>
        <w:t xml:space="preserve"> SRS increases as their collision probability increases. The sequence correlation is limited by sequence length and </w:t>
      </w:r>
      <w:r w:rsidR="00E85BAB">
        <w:rPr>
          <w:rFonts w:eastAsia="SimSun"/>
          <w:lang w:eastAsia="zh-CN"/>
        </w:rPr>
        <w:t xml:space="preserve">this is </w:t>
      </w:r>
      <w:r w:rsidRPr="00CA0917">
        <w:rPr>
          <w:rFonts w:eastAsia="SimSun"/>
          <w:lang w:eastAsia="zh-CN"/>
        </w:rPr>
        <w:t xml:space="preserve">hard to </w:t>
      </w:r>
      <w:r w:rsidR="00E85BAB">
        <w:rPr>
          <w:rFonts w:eastAsia="SimSun"/>
          <w:lang w:eastAsia="zh-CN"/>
        </w:rPr>
        <w:t xml:space="preserve">further </w:t>
      </w:r>
      <w:r w:rsidRPr="00CA0917">
        <w:rPr>
          <w:rFonts w:eastAsia="SimSun"/>
          <w:lang w:eastAsia="zh-CN"/>
        </w:rPr>
        <w:t xml:space="preserve">improve, </w:t>
      </w:r>
      <w:r w:rsidR="00E85BAB">
        <w:rPr>
          <w:rFonts w:eastAsia="SimSun"/>
          <w:lang w:eastAsia="zh-CN"/>
        </w:rPr>
        <w:t xml:space="preserve">so </w:t>
      </w:r>
      <w:r w:rsidRPr="00CA0917">
        <w:rPr>
          <w:rFonts w:eastAsia="SimSun"/>
          <w:lang w:eastAsia="zh-CN"/>
        </w:rPr>
        <w:t>interference has become an issue limiting SRS performance. The impact of interference in single TRP scenario is shown in Figure 7, and it can be seen ther</w:t>
      </w:r>
      <w:r w:rsidRPr="00CA0917">
        <w:rPr>
          <w:rFonts w:eastAsia="SimSun"/>
          <w:color w:val="000000" w:themeColor="text1"/>
          <w:lang w:eastAsia="zh-CN"/>
        </w:rPr>
        <w:t>e is 37% performance gap between SRS with inter-cell interference and SRS with ideal inter-cell interference mitigation</w:t>
      </w:r>
      <w:r w:rsidR="00B36847">
        <w:rPr>
          <w:rFonts w:eastAsia="SimSun"/>
          <w:color w:val="000000" w:themeColor="text1"/>
          <w:lang w:eastAsia="zh-CN"/>
        </w:rPr>
        <w:t xml:space="preserve">, where the evaluation assumptions are provided in </w:t>
      </w:r>
      <w:r w:rsidR="00B36847" w:rsidRPr="00D154EA">
        <w:rPr>
          <w:rFonts w:eastAsia="SimSun"/>
          <w:color w:val="000000" w:themeColor="text1"/>
          <w:lang w:eastAsia="zh-CN"/>
        </w:rPr>
        <w:t>Appendix-</w:t>
      </w:r>
      <w:r w:rsidR="00CF65FC" w:rsidRPr="00D154EA">
        <w:rPr>
          <w:rFonts w:eastAsia="SimSun"/>
          <w:color w:val="000000" w:themeColor="text1"/>
          <w:lang w:eastAsia="zh-CN"/>
        </w:rPr>
        <w:t>D in Table 6-7</w:t>
      </w:r>
      <w:r w:rsidR="00B36847" w:rsidRPr="00D154EA">
        <w:rPr>
          <w:rFonts w:eastAsia="SimSun"/>
          <w:color w:val="000000" w:themeColor="text1"/>
          <w:lang w:eastAsia="zh-CN"/>
        </w:rPr>
        <w:t>.</w:t>
      </w:r>
    </w:p>
    <w:p w14:paraId="2D2F1CDF" w14:textId="2CBF65B4" w:rsidR="002C5E89" w:rsidRDefault="00CF65FC" w:rsidP="00D154EA">
      <w:pPr>
        <w:jc w:val="center"/>
        <w:rPr>
          <w:rFonts w:eastAsiaTheme="minorEastAsia"/>
          <w:b/>
          <w:bCs/>
          <w:kern w:val="2"/>
          <w:lang w:eastAsia="zh-CN"/>
        </w:rPr>
      </w:pPr>
      <w:r>
        <w:rPr>
          <w:noProof/>
          <w:lang w:val="en-US" w:eastAsia="zh-CN"/>
        </w:rPr>
        <w:drawing>
          <wp:inline distT="0" distB="0" distL="0" distR="0" wp14:anchorId="28D65084" wp14:editId="53EF50B1">
            <wp:extent cx="4471536" cy="1887321"/>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50658" cy="1920716"/>
                    </a:xfrm>
                    <a:prstGeom prst="rect">
                      <a:avLst/>
                    </a:prstGeom>
                  </pic:spPr>
                </pic:pic>
              </a:graphicData>
            </a:graphic>
          </wp:inline>
        </w:drawing>
      </w:r>
    </w:p>
    <w:p w14:paraId="7CE00255" w14:textId="77777777" w:rsidR="002C5E89" w:rsidRDefault="002C5E89" w:rsidP="002C5E89">
      <w:pPr>
        <w:ind w:right="440"/>
        <w:jc w:val="center"/>
        <w:rPr>
          <w:b/>
          <w:bCs/>
          <w:color w:val="000000" w:themeColor="text1"/>
          <w:kern w:val="2"/>
          <w:lang w:eastAsia="zh-CN"/>
        </w:rPr>
      </w:pPr>
      <w:r w:rsidRPr="00B0340C">
        <w:rPr>
          <w:noProof/>
          <w:color w:val="C00000"/>
          <w:lang w:val="en-US" w:eastAsia="zh-CN"/>
        </w:rPr>
        <w:t xml:space="preserve">        </w:t>
      </w:r>
      <w:r w:rsidRPr="00EF05A1">
        <w:rPr>
          <w:rFonts w:hint="eastAsia"/>
          <w:b/>
          <w:bCs/>
          <w:kern w:val="2"/>
          <w:lang w:eastAsia="zh-CN"/>
        </w:rPr>
        <w:t>F</w:t>
      </w:r>
      <w:r w:rsidRPr="00EF05A1">
        <w:rPr>
          <w:b/>
          <w:bCs/>
          <w:kern w:val="2"/>
          <w:lang w:eastAsia="zh-CN"/>
        </w:rPr>
        <w:t xml:space="preserve">igure </w:t>
      </w:r>
      <w:r>
        <w:rPr>
          <w:b/>
          <w:bCs/>
          <w:kern w:val="2"/>
          <w:lang w:eastAsia="zh-CN"/>
        </w:rPr>
        <w:t>7</w:t>
      </w:r>
      <w:r w:rsidRPr="00EF05A1">
        <w:rPr>
          <w:b/>
          <w:bCs/>
          <w:kern w:val="2"/>
          <w:lang w:eastAsia="zh-CN"/>
        </w:rPr>
        <w:t>.</w:t>
      </w:r>
      <w:r>
        <w:rPr>
          <w:b/>
          <w:bCs/>
          <w:kern w:val="2"/>
          <w:lang w:eastAsia="zh-CN"/>
        </w:rPr>
        <w:t xml:space="preserve"> Throughput evaluations for SRS interference</w:t>
      </w:r>
    </w:p>
    <w:p w14:paraId="38C67030" w14:textId="0D93C53A" w:rsidR="002C5E89" w:rsidRPr="00CA0917" w:rsidRDefault="002C5E89" w:rsidP="002C5E89">
      <w:pPr>
        <w:jc w:val="both"/>
        <w:rPr>
          <w:rFonts w:eastAsia="SimSun"/>
          <w:color w:val="000000" w:themeColor="text1"/>
          <w:lang w:eastAsia="zh-CN"/>
        </w:rPr>
      </w:pPr>
      <w:r w:rsidRPr="00CA0917">
        <w:rPr>
          <w:rFonts w:eastAsia="SimSun"/>
          <w:color w:val="000000" w:themeColor="text1"/>
          <w:lang w:eastAsia="zh-CN"/>
        </w:rPr>
        <w:lastRenderedPageBreak/>
        <w:t>The interference problem is even worse in multi-</w:t>
      </w:r>
      <w:r w:rsidR="00E85BAB">
        <w:rPr>
          <w:rFonts w:eastAsia="SimSun"/>
          <w:color w:val="000000" w:themeColor="text1"/>
          <w:lang w:eastAsia="zh-CN"/>
        </w:rPr>
        <w:t>TRP</w:t>
      </w:r>
      <w:r w:rsidR="00E85BAB" w:rsidRPr="00CA0917">
        <w:rPr>
          <w:rFonts w:eastAsia="SimSun"/>
          <w:color w:val="000000" w:themeColor="text1"/>
          <w:lang w:eastAsia="zh-CN"/>
        </w:rPr>
        <w:t xml:space="preserve"> </w:t>
      </w:r>
      <w:r w:rsidRPr="00CA0917">
        <w:rPr>
          <w:rFonts w:eastAsia="SimSun"/>
          <w:color w:val="000000" w:themeColor="text1"/>
          <w:lang w:eastAsia="zh-CN"/>
        </w:rPr>
        <w:t>scenario, since SRS signals should be received and estimated by multiple TRPs to enable downlink Coherent Joint Transmission (CJT) transmission. The distributed TRPs will cause uneven RSRP of received SRS signals</w:t>
      </w:r>
      <w:r w:rsidR="00733084">
        <w:rPr>
          <w:rFonts w:eastAsia="SimSun"/>
          <w:color w:val="000000" w:themeColor="text1"/>
          <w:lang w:eastAsia="zh-CN"/>
        </w:rPr>
        <w:t xml:space="preserve"> as shown in Figure</w:t>
      </w:r>
      <w:r w:rsidR="00E85BAB">
        <w:rPr>
          <w:rFonts w:eastAsia="SimSun"/>
          <w:color w:val="000000" w:themeColor="text1"/>
          <w:lang w:eastAsia="zh-CN"/>
        </w:rPr>
        <w:t xml:space="preserve"> </w:t>
      </w:r>
      <w:r w:rsidR="00733084">
        <w:rPr>
          <w:rFonts w:eastAsia="SimSun"/>
          <w:color w:val="000000" w:themeColor="text1"/>
          <w:lang w:eastAsia="zh-CN"/>
        </w:rPr>
        <w:t>8</w:t>
      </w:r>
      <w:r w:rsidRPr="00CA0917">
        <w:rPr>
          <w:rFonts w:eastAsia="SimSun"/>
          <w:color w:val="000000" w:themeColor="text1"/>
          <w:lang w:eastAsia="zh-CN"/>
        </w:rPr>
        <w:t xml:space="preserve">. In Figure 7, there is 67% performance gap from current SRS with inter-cell interference and the ideal case with mitigated all inter-cell interference for SRS. The performance decrease is mainly caused by poor estimation of SRS signal in multi-TRP case. </w:t>
      </w:r>
    </w:p>
    <w:p w14:paraId="603E8E3F" w14:textId="35FD5ABE" w:rsidR="002C5E89" w:rsidRDefault="002C5E89" w:rsidP="002C5E89">
      <w:pPr>
        <w:jc w:val="center"/>
        <w:rPr>
          <w:lang w:val="en-US"/>
        </w:rPr>
      </w:pPr>
      <w:r>
        <w:rPr>
          <w:noProof/>
          <w:lang w:val="en-US" w:eastAsia="zh-CN"/>
        </w:rPr>
        <w:drawing>
          <wp:inline distT="0" distB="0" distL="0" distR="0" wp14:anchorId="1B76FF68" wp14:editId="3F3100CA">
            <wp:extent cx="2933700" cy="126093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3817" cy="1265286"/>
                    </a:xfrm>
                    <a:prstGeom prst="rect">
                      <a:avLst/>
                    </a:prstGeom>
                    <a:noFill/>
                  </pic:spPr>
                </pic:pic>
              </a:graphicData>
            </a:graphic>
          </wp:inline>
        </w:drawing>
      </w:r>
    </w:p>
    <w:p w14:paraId="73B26B6B" w14:textId="6FB1FDC1" w:rsidR="002C5E89" w:rsidRPr="009F3899" w:rsidRDefault="005C600B" w:rsidP="00D154EA">
      <w:pPr>
        <w:jc w:val="center"/>
        <w:rPr>
          <w:b/>
          <w:bCs/>
          <w:kern w:val="2"/>
          <w:lang w:eastAsia="zh-CN"/>
        </w:rPr>
      </w:pPr>
      <w:r w:rsidRPr="005C600B">
        <w:t xml:space="preserve"> </w:t>
      </w:r>
      <w:r w:rsidR="002C5E89" w:rsidRPr="009F3899">
        <w:rPr>
          <w:rFonts w:hint="eastAsia"/>
          <w:b/>
          <w:bCs/>
          <w:kern w:val="2"/>
          <w:lang w:eastAsia="zh-CN"/>
        </w:rPr>
        <w:t>F</w:t>
      </w:r>
      <w:r w:rsidR="002C5E89" w:rsidRPr="009F3899">
        <w:rPr>
          <w:b/>
          <w:bCs/>
          <w:kern w:val="2"/>
          <w:lang w:eastAsia="zh-CN"/>
        </w:rPr>
        <w:t xml:space="preserve">igure </w:t>
      </w:r>
      <w:r w:rsidR="002C5E89">
        <w:rPr>
          <w:b/>
          <w:bCs/>
          <w:kern w:val="2"/>
          <w:lang w:eastAsia="zh-CN"/>
        </w:rPr>
        <w:t>8</w:t>
      </w:r>
      <w:r w:rsidR="002C5E89" w:rsidRPr="009F3899">
        <w:rPr>
          <w:b/>
          <w:bCs/>
          <w:kern w:val="2"/>
          <w:lang w:eastAsia="zh-CN"/>
        </w:rPr>
        <w:t>.</w:t>
      </w:r>
      <w:r w:rsidR="002C5E89">
        <w:rPr>
          <w:b/>
          <w:bCs/>
          <w:kern w:val="2"/>
          <w:lang w:eastAsia="zh-CN"/>
        </w:rPr>
        <w:t xml:space="preserve"> </w:t>
      </w:r>
      <w:r w:rsidR="00B36847">
        <w:rPr>
          <w:b/>
          <w:bCs/>
          <w:kern w:val="2"/>
          <w:lang w:eastAsia="zh-CN"/>
        </w:rPr>
        <w:t xml:space="preserve">Strong inter-cell interference in multi-TRP scenarios for </w:t>
      </w:r>
      <w:r w:rsidR="002C5E89" w:rsidRPr="009F3899">
        <w:rPr>
          <w:b/>
          <w:bCs/>
          <w:kern w:val="2"/>
          <w:lang w:eastAsia="zh-CN"/>
        </w:rPr>
        <w:t>SRS</w:t>
      </w:r>
    </w:p>
    <w:p w14:paraId="1ECFEDFF" w14:textId="7901F64B" w:rsidR="002C5E89" w:rsidRPr="00CA0917" w:rsidRDefault="002C5E89" w:rsidP="002C5E89">
      <w:pPr>
        <w:jc w:val="both"/>
        <w:rPr>
          <w:rFonts w:eastAsia="SimSun"/>
          <w:color w:val="000000" w:themeColor="text1"/>
          <w:lang w:eastAsia="zh-CN"/>
        </w:rPr>
      </w:pPr>
      <w:r w:rsidRPr="00CA0917">
        <w:rPr>
          <w:rFonts w:eastAsia="SimSun"/>
          <w:color w:val="000000" w:themeColor="text1"/>
          <w:lang w:eastAsia="zh-CN"/>
        </w:rPr>
        <w:t xml:space="preserve">One simple method to reduce the inter-cell interference is assigning orthogonal SRS resources among neighbouring cells, but this method will reduce the available SRS resources per cell and increases SRS periodicity </w:t>
      </w:r>
      <w:r w:rsidR="00E85BAB">
        <w:rPr>
          <w:rFonts w:eastAsia="SimSun"/>
          <w:color w:val="000000" w:themeColor="text1"/>
          <w:lang w:eastAsia="zh-CN"/>
        </w:rPr>
        <w:t xml:space="preserve">which </w:t>
      </w:r>
      <w:r w:rsidRPr="00CA0917">
        <w:rPr>
          <w:rFonts w:eastAsia="SimSun"/>
          <w:color w:val="000000" w:themeColor="text1"/>
          <w:lang w:eastAsia="zh-CN"/>
        </w:rPr>
        <w:t>lead</w:t>
      </w:r>
      <w:r w:rsidR="00E85BAB">
        <w:rPr>
          <w:rFonts w:eastAsia="SimSun"/>
          <w:color w:val="000000" w:themeColor="text1"/>
          <w:lang w:eastAsia="zh-CN"/>
        </w:rPr>
        <w:t>s</w:t>
      </w:r>
      <w:r w:rsidRPr="00CA0917">
        <w:rPr>
          <w:rFonts w:eastAsia="SimSun"/>
          <w:color w:val="000000" w:themeColor="text1"/>
          <w:lang w:eastAsia="zh-CN"/>
        </w:rPr>
        <w:t xml:space="preserve"> to channel aging problem as shown in Figure 9.</w:t>
      </w:r>
      <w:r w:rsidRPr="00CA0917" w:rsidDel="004109C1">
        <w:rPr>
          <w:rFonts w:eastAsia="SimSun"/>
          <w:color w:val="000000" w:themeColor="text1"/>
          <w:lang w:eastAsia="zh-CN"/>
        </w:rPr>
        <w:t xml:space="preserve"> </w:t>
      </w:r>
      <w:r w:rsidRPr="00CA0917">
        <w:rPr>
          <w:rFonts w:eastAsia="SimSun"/>
          <w:color w:val="000000" w:themeColor="text1"/>
          <w:lang w:eastAsia="zh-CN"/>
        </w:rPr>
        <w:t>For certain SRS periodicity, if the channel aging problem is dominant, using this method cannot improve the performance at all.</w:t>
      </w:r>
    </w:p>
    <w:p w14:paraId="29EA0882" w14:textId="77777777" w:rsidR="002C5E89" w:rsidRDefault="002C5E89" w:rsidP="00D154EA">
      <w:pPr>
        <w:jc w:val="center"/>
        <w:rPr>
          <w:rFonts w:eastAsia="SimSun"/>
          <w:sz w:val="22"/>
          <w:lang w:eastAsia="zh-CN"/>
        </w:rPr>
      </w:pPr>
      <w:r>
        <w:rPr>
          <w:noProof/>
          <w:lang w:val="en-US" w:eastAsia="zh-CN"/>
        </w:rPr>
        <w:drawing>
          <wp:inline distT="0" distB="0" distL="0" distR="0" wp14:anchorId="1F76C279" wp14:editId="2A0F6504">
            <wp:extent cx="4337050" cy="2164205"/>
            <wp:effectExtent l="0" t="0" r="6350" b="7620"/>
            <wp:docPr id="9" name="图片 9" descr="C:\Users\l00376736\AppData\Roaming\eSpace_Desktop\UserData\l00376736\imagefiles\EF2410DA-5A1A-4AB3-BDD9-ACA2281C7A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376736\AppData\Roaming\eSpace_Desktop\UserData\l00376736\imagefiles\EF2410DA-5A1A-4AB3-BDD9-ACA2281C7A0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43860" cy="2167603"/>
                    </a:xfrm>
                    <a:prstGeom prst="rect">
                      <a:avLst/>
                    </a:prstGeom>
                    <a:noFill/>
                    <a:ln>
                      <a:noFill/>
                    </a:ln>
                  </pic:spPr>
                </pic:pic>
              </a:graphicData>
            </a:graphic>
          </wp:inline>
        </w:drawing>
      </w:r>
    </w:p>
    <w:p w14:paraId="125537E6" w14:textId="77777777" w:rsidR="002C5E89" w:rsidRPr="00D154EA" w:rsidRDefault="002C5E89" w:rsidP="00D154EA">
      <w:pPr>
        <w:ind w:right="440" w:firstLineChars="400" w:firstLine="803"/>
        <w:rPr>
          <w:rFonts w:eastAsia="MS Mincho"/>
          <w:b/>
          <w:bCs/>
          <w:kern w:val="2"/>
          <w:lang w:eastAsia="zh-CN"/>
        </w:rPr>
      </w:pPr>
      <w:r w:rsidRPr="00D154EA">
        <w:rPr>
          <w:rFonts w:eastAsia="MS Mincho"/>
          <w:b/>
          <w:bCs/>
          <w:kern w:val="2"/>
          <w:lang w:eastAsia="zh-CN"/>
        </w:rPr>
        <w:t xml:space="preserve">Figure </w:t>
      </w:r>
      <w:r>
        <w:rPr>
          <w:b/>
          <w:bCs/>
          <w:kern w:val="2"/>
          <w:lang w:eastAsia="zh-CN"/>
        </w:rPr>
        <w:t>9</w:t>
      </w:r>
      <w:r w:rsidRPr="00D154EA">
        <w:rPr>
          <w:rFonts w:eastAsia="MS Mincho"/>
          <w:b/>
          <w:bCs/>
          <w:kern w:val="2"/>
          <w:lang w:eastAsia="zh-CN"/>
        </w:rPr>
        <w:t>. Longer SRS periodicity with orthogonal resource among cooperation set</w:t>
      </w:r>
    </w:p>
    <w:p w14:paraId="305F9CFE" w14:textId="4E6B895D" w:rsidR="006B25E9" w:rsidRPr="00CA0917" w:rsidRDefault="002C5E89" w:rsidP="002C5E89">
      <w:pPr>
        <w:jc w:val="both"/>
        <w:rPr>
          <w:rFonts w:eastAsia="SimSun"/>
          <w:lang w:eastAsia="zh-CN"/>
        </w:rPr>
      </w:pPr>
      <w:r w:rsidRPr="00CA0917">
        <w:rPr>
          <w:rFonts w:eastAsia="SimSun"/>
          <w:lang w:eastAsia="zh-CN"/>
        </w:rPr>
        <w:t xml:space="preserve">Two aspects can be considered to mitigate the inter-cell interference for SRS. One aspect is to weaken the SRS interference strength, the other aspect is to decrease the correlation between </w:t>
      </w:r>
      <w:r w:rsidR="00E85BAB" w:rsidRPr="00CA0917">
        <w:rPr>
          <w:rFonts w:eastAsia="SimSun"/>
          <w:lang w:eastAsia="zh-CN"/>
        </w:rPr>
        <w:t>interfer</w:t>
      </w:r>
      <w:r w:rsidR="00E85BAB">
        <w:rPr>
          <w:rFonts w:eastAsia="SimSun"/>
          <w:lang w:eastAsia="zh-CN"/>
        </w:rPr>
        <w:t>ing SRS</w:t>
      </w:r>
      <w:r w:rsidR="00E85BAB" w:rsidRPr="00CA0917">
        <w:rPr>
          <w:rFonts w:eastAsia="SimSun"/>
          <w:lang w:eastAsia="zh-CN"/>
        </w:rPr>
        <w:t xml:space="preserve"> </w:t>
      </w:r>
      <w:r w:rsidRPr="00CA0917">
        <w:rPr>
          <w:rFonts w:eastAsia="SimSun"/>
          <w:lang w:eastAsia="zh-CN"/>
        </w:rPr>
        <w:t xml:space="preserve">and </w:t>
      </w:r>
      <w:r w:rsidR="00E85BAB">
        <w:rPr>
          <w:rFonts w:eastAsia="SimSun"/>
          <w:lang w:eastAsia="zh-CN"/>
        </w:rPr>
        <w:t>desired SRS</w:t>
      </w:r>
      <w:r w:rsidRPr="00CA0917">
        <w:rPr>
          <w:rFonts w:eastAsia="SimSun"/>
          <w:lang w:eastAsia="zh-CN"/>
        </w:rPr>
        <w:t xml:space="preserve">. For the first aspect, SRS can be scheduled with directional transmission, i.e., beamformed SRS. For the second aspect, more SRS interference whitening method should be consider, such as SRS sequences with lower correlation. The third aspect is to introduce SRS interference randomization. </w:t>
      </w:r>
      <w:r w:rsidR="00733084">
        <w:rPr>
          <w:rFonts w:eastAsia="SimSun"/>
          <w:lang w:eastAsia="zh-CN"/>
        </w:rPr>
        <w:t xml:space="preserve">In Figure-7, R18 SRS enhancement is based on interference whitening with lower sequence correlation, which shows </w:t>
      </w:r>
      <w:r w:rsidRPr="00CA0917">
        <w:rPr>
          <w:rFonts w:eastAsia="SimSun"/>
          <w:lang w:eastAsia="zh-CN"/>
        </w:rPr>
        <w:t>10</w:t>
      </w:r>
      <w:r w:rsidRPr="00CA0917">
        <w:rPr>
          <w:rFonts w:eastAsia="SimSun" w:hint="eastAsia"/>
          <w:lang w:eastAsia="zh-CN"/>
        </w:rPr>
        <w:t>%~</w:t>
      </w:r>
      <w:r w:rsidRPr="00CA0917">
        <w:rPr>
          <w:rFonts w:eastAsia="SimSun"/>
          <w:lang w:eastAsia="zh-CN"/>
        </w:rPr>
        <w:t>25</w:t>
      </w:r>
      <w:r w:rsidRPr="00CA0917">
        <w:rPr>
          <w:rFonts w:eastAsia="SimSun" w:hint="eastAsia"/>
          <w:lang w:eastAsia="zh-CN"/>
        </w:rPr>
        <w:t>%</w:t>
      </w:r>
      <w:r w:rsidRPr="00CA0917">
        <w:rPr>
          <w:rFonts w:eastAsia="SimSun"/>
          <w:lang w:eastAsia="zh-CN"/>
        </w:rPr>
        <w:t xml:space="preserve"> gain</w:t>
      </w:r>
      <w:r w:rsidR="00762691">
        <w:rPr>
          <w:rFonts w:eastAsia="SimSun"/>
          <w:lang w:eastAsia="zh-CN"/>
        </w:rPr>
        <w:t xml:space="preserve"> for single TRP and multi-TRP, respectively</w:t>
      </w:r>
      <w:r w:rsidRPr="00CA0917">
        <w:rPr>
          <w:rFonts w:eastAsia="SimSun" w:hint="eastAsia"/>
          <w:lang w:eastAsia="zh-CN"/>
        </w:rPr>
        <w:t>.</w:t>
      </w:r>
    </w:p>
    <w:p w14:paraId="548B81C4" w14:textId="19A5B4AE" w:rsidR="002C5E89" w:rsidRPr="00CA0917" w:rsidRDefault="002C5E89" w:rsidP="002C5E89">
      <w:pPr>
        <w:pStyle w:val="Caption"/>
        <w:jc w:val="both"/>
        <w:rPr>
          <w:i/>
          <w:sz w:val="16"/>
          <w:lang w:eastAsia="zh-CN"/>
        </w:rPr>
      </w:pPr>
      <w:r w:rsidRPr="00CA0917">
        <w:rPr>
          <w:i/>
          <w:szCs w:val="22"/>
          <w:lang w:eastAsia="zh-CN"/>
        </w:rPr>
        <w:t>Proposal</w:t>
      </w:r>
      <w:r w:rsidRPr="00CA0917">
        <w:rPr>
          <w:bCs/>
          <w:i/>
          <w:szCs w:val="22"/>
          <w:lang w:eastAsia="zh-CN"/>
        </w:rPr>
        <w:t xml:space="preserve"> </w:t>
      </w:r>
      <w:r w:rsidR="00EE2A4C">
        <w:rPr>
          <w:bCs/>
          <w:i/>
          <w:szCs w:val="22"/>
          <w:lang w:eastAsia="zh-CN"/>
        </w:rPr>
        <w:t>4</w:t>
      </w:r>
      <w:r w:rsidRPr="00CA0917">
        <w:rPr>
          <w:i/>
          <w:szCs w:val="22"/>
          <w:lang w:eastAsia="zh-CN"/>
        </w:rPr>
        <w:t xml:space="preserve">: Reducing inter-cell interference for SRS could be included in the scope of Rel-18. </w:t>
      </w:r>
    </w:p>
    <w:p w14:paraId="5090846B" w14:textId="1CE84792" w:rsidR="00847BCD" w:rsidRDefault="00096210" w:rsidP="00850467">
      <w:pPr>
        <w:pStyle w:val="Heading2"/>
      </w:pPr>
      <w:r>
        <w:t>CSI Enhancement for Mobility Cases</w:t>
      </w:r>
      <w:r w:rsidR="00843B8C">
        <w:t xml:space="preserve"> for FDD</w:t>
      </w:r>
    </w:p>
    <w:p w14:paraId="76CEDF92" w14:textId="77777777" w:rsidR="00AA321D" w:rsidRPr="00CA0917" w:rsidRDefault="00AA321D" w:rsidP="004C09CE">
      <w:pPr>
        <w:adjustRightInd w:val="0"/>
        <w:snapToGrid w:val="0"/>
        <w:spacing w:beforeLines="50" w:before="120" w:after="0" w:line="0" w:lineRule="atLeast"/>
        <w:jc w:val="both"/>
        <w:rPr>
          <w:rFonts w:eastAsia="SimSun"/>
          <w:bCs/>
          <w:iCs/>
          <w:szCs w:val="22"/>
          <w:lang w:eastAsia="zh-CN"/>
        </w:rPr>
      </w:pPr>
      <w:r w:rsidRPr="00CA0917">
        <w:rPr>
          <w:rFonts w:eastAsia="SimSun" w:hint="eastAsia"/>
          <w:szCs w:val="22"/>
          <w:lang w:val="en-US" w:eastAsia="zh-CN"/>
        </w:rPr>
        <w:t>D</w:t>
      </w:r>
      <w:r w:rsidRPr="00CA0917">
        <w:rPr>
          <w:rFonts w:eastAsia="SimSun"/>
          <w:szCs w:val="22"/>
          <w:lang w:val="en-US" w:eastAsia="zh-CN"/>
        </w:rPr>
        <w:t xml:space="preserve">uring the conventional procedure of CSI acquisition, gNB use the latest CSI reported by UEs for DL precoder until next </w:t>
      </w:r>
      <w:r w:rsidRPr="00CA0917">
        <w:rPr>
          <w:rFonts w:eastAsia="SimSun"/>
          <w:szCs w:val="22"/>
          <w:lang w:eastAsia="zh-CN"/>
        </w:rPr>
        <w:t>precoder is enabled i.e., precoding</w:t>
      </w:r>
      <w:r w:rsidRPr="00CA0917">
        <w:rPr>
          <w:rFonts w:eastAsia="SimSun"/>
          <w:bCs/>
          <w:szCs w:val="22"/>
          <w:lang w:eastAsia="zh-CN"/>
        </w:rPr>
        <w:t xml:space="preserve"> is constant during </w:t>
      </w:r>
      <m:oMath>
        <m:sSub>
          <m:sSubPr>
            <m:ctrlPr>
              <w:rPr>
                <w:rFonts w:ascii="Cambria Math" w:eastAsia="SimSun" w:hAnsi="Cambria Math"/>
                <w:bCs/>
                <w:i/>
                <w:iCs/>
                <w:szCs w:val="22"/>
                <w:lang w:eastAsia="zh-CN"/>
              </w:rPr>
            </m:ctrlPr>
          </m:sSubPr>
          <m:e>
            <m:r>
              <w:rPr>
                <w:rFonts w:ascii="Cambria Math" w:eastAsia="SimSun" w:hAnsi="Cambria Math"/>
                <w:szCs w:val="22"/>
                <w:lang w:eastAsia="zh-CN"/>
              </w:rPr>
              <m:t>t</m:t>
            </m:r>
          </m:e>
          <m:sub>
            <m:r>
              <m:rPr>
                <m:sty m:val="p"/>
              </m:rPr>
              <w:rPr>
                <w:rFonts w:ascii="Cambria Math" w:eastAsia="SimSun" w:hAnsi="Cambria Math"/>
                <w:szCs w:val="22"/>
                <w:lang w:eastAsia="zh-CN"/>
              </w:rPr>
              <m:t>2</m:t>
            </m:r>
          </m:sub>
        </m:sSub>
      </m:oMath>
      <w:r w:rsidRPr="00CA0917">
        <w:rPr>
          <w:rFonts w:eastAsia="SimSun"/>
          <w:bCs/>
          <w:szCs w:val="22"/>
          <w:lang w:eastAsia="zh-CN"/>
        </w:rPr>
        <w:t xml:space="preserve"> with a delay of </w:t>
      </w:r>
      <m:oMath>
        <m:sSub>
          <m:sSubPr>
            <m:ctrlPr>
              <w:rPr>
                <w:rFonts w:ascii="Cambria Math" w:eastAsia="SimSun" w:hAnsi="Cambria Math"/>
                <w:bCs/>
                <w:i/>
                <w:iCs/>
                <w:szCs w:val="22"/>
                <w:lang w:eastAsia="zh-CN"/>
              </w:rPr>
            </m:ctrlPr>
          </m:sSubPr>
          <m:e>
            <m:r>
              <w:rPr>
                <w:rFonts w:ascii="Cambria Math" w:eastAsia="SimSun" w:hAnsi="Cambria Math"/>
                <w:szCs w:val="22"/>
                <w:lang w:eastAsia="zh-CN"/>
              </w:rPr>
              <m:t>t</m:t>
            </m:r>
          </m:e>
          <m:sub>
            <m:r>
              <m:rPr>
                <m:sty m:val="p"/>
              </m:rPr>
              <w:rPr>
                <w:rFonts w:ascii="Cambria Math" w:eastAsia="SimSun" w:hAnsi="Cambria Math"/>
                <w:szCs w:val="22"/>
                <w:lang w:eastAsia="zh-CN"/>
              </w:rPr>
              <m:t>1</m:t>
            </m:r>
          </m:sub>
        </m:sSub>
      </m:oMath>
      <w:r w:rsidRPr="00CA0917">
        <w:rPr>
          <w:rFonts w:eastAsia="SimSun" w:hint="eastAsia"/>
          <w:bCs/>
          <w:iCs/>
          <w:szCs w:val="22"/>
          <w:lang w:eastAsia="zh-CN"/>
        </w:rPr>
        <w:t>.</w:t>
      </w:r>
    </w:p>
    <w:p w14:paraId="7963CCC9" w14:textId="77777777" w:rsidR="00AA321D" w:rsidRPr="00CA0917" w:rsidRDefault="00AA321D" w:rsidP="004C09CE">
      <w:pPr>
        <w:numPr>
          <w:ilvl w:val="0"/>
          <w:numId w:val="23"/>
        </w:numPr>
        <w:adjustRightInd w:val="0"/>
        <w:snapToGrid w:val="0"/>
        <w:spacing w:beforeLines="50" w:before="120" w:after="0" w:line="0" w:lineRule="atLeast"/>
        <w:jc w:val="both"/>
        <w:rPr>
          <w:rFonts w:eastAsia="SimSun"/>
          <w:szCs w:val="22"/>
          <w:lang w:val="en-US" w:eastAsia="zh-CN"/>
        </w:rPr>
      </w:pPr>
      <w:r w:rsidRPr="00CA0917">
        <w:rPr>
          <w:rFonts w:eastAsia="SimSun"/>
          <w:i/>
          <w:iCs/>
          <w:szCs w:val="22"/>
          <w:lang w:val="en-US" w:eastAsia="zh-CN"/>
        </w:rPr>
        <w:t xml:space="preserve">t1: </w:t>
      </w:r>
      <w:r w:rsidRPr="00CA0917">
        <w:rPr>
          <w:rFonts w:eastAsia="SimSun"/>
          <w:szCs w:val="22"/>
          <w:lang w:val="en-US" w:eastAsia="zh-CN"/>
        </w:rPr>
        <w:t>delay of CSI acquisition (including scheduling delay potentially)</w:t>
      </w:r>
    </w:p>
    <w:p w14:paraId="04B438D4" w14:textId="77777777" w:rsidR="00AA321D" w:rsidRPr="00CA0917" w:rsidRDefault="00AA321D" w:rsidP="004C09CE">
      <w:pPr>
        <w:numPr>
          <w:ilvl w:val="0"/>
          <w:numId w:val="23"/>
        </w:numPr>
        <w:adjustRightInd w:val="0"/>
        <w:snapToGrid w:val="0"/>
        <w:spacing w:beforeLines="50" w:before="120" w:after="0" w:line="0" w:lineRule="atLeast"/>
        <w:jc w:val="both"/>
        <w:rPr>
          <w:rFonts w:eastAsia="SimSun"/>
          <w:szCs w:val="22"/>
          <w:lang w:val="en-US" w:eastAsia="zh-CN"/>
        </w:rPr>
      </w:pPr>
      <w:r w:rsidRPr="00CA0917">
        <w:rPr>
          <w:rFonts w:eastAsia="SimSun"/>
          <w:i/>
          <w:iCs/>
          <w:szCs w:val="22"/>
          <w:lang w:val="en-US" w:eastAsia="zh-CN"/>
        </w:rPr>
        <w:t xml:space="preserve">t2: </w:t>
      </w:r>
      <w:r w:rsidRPr="00CA0917">
        <w:rPr>
          <w:rFonts w:eastAsia="SimSun"/>
          <w:szCs w:val="22"/>
          <w:lang w:val="en-US" w:eastAsia="zh-CN"/>
        </w:rPr>
        <w:t>time period of CSI update</w:t>
      </w:r>
    </w:p>
    <w:p w14:paraId="10F4CF98" w14:textId="77777777" w:rsidR="00AA321D" w:rsidRDefault="00AA321D" w:rsidP="00AA321D">
      <w:pPr>
        <w:adjustRightInd w:val="0"/>
        <w:snapToGrid w:val="0"/>
        <w:spacing w:before="180" w:after="120"/>
        <w:jc w:val="center"/>
        <w:rPr>
          <w:rFonts w:eastAsia="SimSun"/>
          <w:sz w:val="22"/>
          <w:szCs w:val="22"/>
          <w:lang w:val="en-US" w:eastAsia="zh-CN"/>
        </w:rPr>
      </w:pPr>
      <w:r>
        <w:rPr>
          <w:noProof/>
          <w:lang w:val="en-US" w:eastAsia="zh-CN"/>
        </w:rPr>
        <w:lastRenderedPageBreak/>
        <w:drawing>
          <wp:inline distT="0" distB="0" distL="0" distR="0" wp14:anchorId="1A5271D8" wp14:editId="67E61B7F">
            <wp:extent cx="2334432" cy="1247899"/>
            <wp:effectExtent l="0" t="0" r="889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354072" cy="1258398"/>
                    </a:xfrm>
                    <a:prstGeom prst="rect">
                      <a:avLst/>
                    </a:prstGeom>
                  </pic:spPr>
                </pic:pic>
              </a:graphicData>
            </a:graphic>
          </wp:inline>
        </w:drawing>
      </w:r>
    </w:p>
    <w:p w14:paraId="1ACCC500" w14:textId="5BB6A28A" w:rsidR="00AA321D" w:rsidRPr="00AA321D" w:rsidRDefault="00AA321D" w:rsidP="00AA321D">
      <w:pPr>
        <w:adjustRightInd w:val="0"/>
        <w:snapToGrid w:val="0"/>
        <w:spacing w:before="180" w:after="120"/>
        <w:jc w:val="center"/>
        <w:rPr>
          <w:rFonts w:eastAsia="SimSun"/>
          <w:sz w:val="24"/>
          <w:szCs w:val="22"/>
          <w:lang w:val="en-US" w:eastAsia="zh-CN"/>
        </w:rPr>
      </w:pPr>
      <w:r w:rsidRPr="00AA321D">
        <w:rPr>
          <w:rFonts w:eastAsia="SimSun"/>
          <w:b/>
          <w:szCs w:val="18"/>
        </w:rPr>
        <w:t>Figure</w:t>
      </w:r>
      <w:r w:rsidR="004F6994">
        <w:rPr>
          <w:rFonts w:eastAsia="SimSun"/>
          <w:b/>
          <w:szCs w:val="18"/>
        </w:rPr>
        <w:t xml:space="preserve"> </w:t>
      </w:r>
      <w:r w:rsidR="00C92843">
        <w:rPr>
          <w:rFonts w:eastAsia="SimSun"/>
          <w:b/>
          <w:szCs w:val="18"/>
        </w:rPr>
        <w:t>10</w:t>
      </w:r>
      <w:r w:rsidRPr="00AA321D">
        <w:rPr>
          <w:rFonts w:eastAsia="SimSun"/>
          <w:b/>
          <w:szCs w:val="18"/>
        </w:rPr>
        <w:t>. CSI delay during CSI acquisition procedure</w:t>
      </w:r>
    </w:p>
    <w:p w14:paraId="46C1B9EB" w14:textId="05114477" w:rsidR="004C09CE" w:rsidRPr="00CA0917" w:rsidRDefault="00AA321D" w:rsidP="00AA321D">
      <w:pPr>
        <w:adjustRightInd w:val="0"/>
        <w:snapToGrid w:val="0"/>
        <w:spacing w:before="180" w:after="120"/>
        <w:jc w:val="both"/>
        <w:rPr>
          <w:rFonts w:eastAsia="SimSun"/>
          <w:szCs w:val="22"/>
          <w:lang w:eastAsia="zh-CN"/>
        </w:rPr>
      </w:pPr>
      <w:r w:rsidRPr="00CA0917">
        <w:rPr>
          <w:rFonts w:eastAsia="SimSun" w:hint="eastAsia"/>
          <w:szCs w:val="22"/>
          <w:lang w:val="en-US" w:eastAsia="zh-CN"/>
        </w:rPr>
        <w:t>I</w:t>
      </w:r>
      <w:r w:rsidRPr="00CA0917">
        <w:rPr>
          <w:rFonts w:eastAsia="SimSun"/>
          <w:szCs w:val="22"/>
          <w:lang w:val="en-US" w:eastAsia="zh-CN"/>
        </w:rPr>
        <w:t xml:space="preserve">t is well known that CSI ageing would introduce performance loss, </w:t>
      </w:r>
      <w:r w:rsidRPr="00CA0917">
        <w:rPr>
          <w:rFonts w:eastAsiaTheme="minorEastAsia"/>
          <w:szCs w:val="22"/>
          <w:lang w:eastAsia="zh-CN"/>
        </w:rPr>
        <w:t>especially in the case of mobility</w:t>
      </w:r>
      <w:r w:rsidR="001C3D1C" w:rsidRPr="00CA0917">
        <w:rPr>
          <w:rFonts w:eastAsiaTheme="minorEastAsia"/>
          <w:szCs w:val="22"/>
          <w:lang w:eastAsia="zh-CN"/>
        </w:rPr>
        <w:t xml:space="preserve"> due to high Doppler</w:t>
      </w:r>
      <w:r w:rsidRPr="00CA0917">
        <w:rPr>
          <w:rFonts w:eastAsia="SimSun"/>
          <w:szCs w:val="22"/>
          <w:lang w:val="en-US" w:eastAsia="zh-CN"/>
        </w:rPr>
        <w:t xml:space="preserve">. To guarantee the performance in the mobility case, </w:t>
      </w:r>
      <w:r w:rsidR="001C3D1C" w:rsidRPr="00CA0917">
        <w:rPr>
          <w:rFonts w:eastAsia="SimSun"/>
          <w:szCs w:val="22"/>
          <w:lang w:val="en-US" w:eastAsia="zh-CN"/>
        </w:rPr>
        <w:t xml:space="preserve">one potential solution is </w:t>
      </w:r>
      <w:r w:rsidRPr="00CA0917">
        <w:rPr>
          <w:rFonts w:eastAsia="SimSun"/>
          <w:szCs w:val="22"/>
          <w:lang w:val="en-US" w:eastAsia="zh-CN"/>
        </w:rPr>
        <w:t xml:space="preserve">CSI prediction. </w:t>
      </w:r>
    </w:p>
    <w:p w14:paraId="0D2CF89D" w14:textId="367856CB" w:rsidR="00A45607" w:rsidRPr="00CA0917" w:rsidRDefault="00A45607" w:rsidP="00AA321D">
      <w:pPr>
        <w:adjustRightInd w:val="0"/>
        <w:snapToGrid w:val="0"/>
        <w:spacing w:before="180" w:after="120"/>
        <w:jc w:val="both"/>
        <w:rPr>
          <w:rFonts w:eastAsia="SimSun"/>
          <w:szCs w:val="22"/>
          <w:lang w:eastAsia="zh-CN"/>
        </w:rPr>
      </w:pPr>
      <w:r w:rsidRPr="00CA0917">
        <w:rPr>
          <w:rFonts w:eastAsia="SimSun"/>
          <w:szCs w:val="22"/>
          <w:lang w:eastAsia="zh-CN"/>
        </w:rPr>
        <w:t>Conventionally, legacy PMI feedback targets for approaching ideal eigenvector(s) for each subband at a reporting instant. The time domain correlation information</w:t>
      </w:r>
      <w:r w:rsidR="009F355E" w:rsidRPr="00CA0917">
        <w:rPr>
          <w:rFonts w:eastAsia="SimSun"/>
          <w:szCs w:val="22"/>
          <w:lang w:eastAsia="zh-CN"/>
        </w:rPr>
        <w:t xml:space="preserve"> </w:t>
      </w:r>
      <w:r w:rsidRPr="00CA0917">
        <w:rPr>
          <w:rFonts w:eastAsia="SimSun"/>
          <w:szCs w:val="22"/>
          <w:lang w:eastAsia="zh-CN"/>
        </w:rPr>
        <w:t xml:space="preserve">between different instants with legacy PMI feedback </w:t>
      </w:r>
      <w:r w:rsidR="00351557">
        <w:rPr>
          <w:rFonts w:eastAsia="SimSun"/>
          <w:szCs w:val="22"/>
          <w:lang w:eastAsia="zh-CN"/>
        </w:rPr>
        <w:t>is difficult to obtain, b</w:t>
      </w:r>
      <w:r w:rsidRPr="00CA0917">
        <w:rPr>
          <w:rFonts w:eastAsia="SimSun"/>
          <w:szCs w:val="22"/>
          <w:lang w:eastAsia="zh-CN"/>
        </w:rPr>
        <w:t xml:space="preserve">ecause different </w:t>
      </w:r>
      <w:r w:rsidR="009F355E" w:rsidRPr="00CA0917">
        <w:rPr>
          <w:rFonts w:eastAsia="SimSun"/>
          <w:szCs w:val="22"/>
          <w:lang w:eastAsia="zh-CN"/>
        </w:rPr>
        <w:t>channel realization</w:t>
      </w:r>
      <w:r w:rsidR="00E85BAB">
        <w:rPr>
          <w:rFonts w:eastAsia="SimSun"/>
          <w:szCs w:val="22"/>
          <w:lang w:eastAsia="zh-CN"/>
        </w:rPr>
        <w:t>s</w:t>
      </w:r>
      <w:r w:rsidR="009F355E" w:rsidRPr="00CA0917">
        <w:rPr>
          <w:rFonts w:eastAsia="SimSun"/>
          <w:szCs w:val="22"/>
          <w:lang w:eastAsia="zh-CN"/>
        </w:rPr>
        <w:t xml:space="preserve"> of H at different time instant</w:t>
      </w:r>
      <w:r w:rsidR="00E85BAB">
        <w:rPr>
          <w:rFonts w:eastAsia="SimSun"/>
          <w:szCs w:val="22"/>
          <w:lang w:eastAsia="zh-CN"/>
        </w:rPr>
        <w:t>s</w:t>
      </w:r>
      <w:r w:rsidR="009F355E" w:rsidRPr="00CA0917">
        <w:rPr>
          <w:rFonts w:eastAsia="SimSun"/>
          <w:szCs w:val="22"/>
          <w:lang w:eastAsia="zh-CN"/>
        </w:rPr>
        <w:t xml:space="preserve"> (</w:t>
      </w:r>
      <m:oMath>
        <m:sSub>
          <m:sSubPr>
            <m:ctrlPr>
              <w:rPr>
                <w:rFonts w:ascii="Cambria Math" w:eastAsia="SimSun" w:hAnsi="Cambria Math"/>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1</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T</m:t>
            </m:r>
          </m:sub>
        </m:sSub>
      </m:oMath>
      <w:r w:rsidR="009F355E" w:rsidRPr="00CA0917">
        <w:rPr>
          <w:rFonts w:eastAsia="SimSun"/>
          <w:szCs w:val="22"/>
          <w:lang w:eastAsia="zh-CN"/>
        </w:rPr>
        <w:t>) would lead to different left eigenvector U (</w:t>
      </w:r>
      <m:oMath>
        <m:sSub>
          <m:sSubPr>
            <m:ctrlPr>
              <w:rPr>
                <w:rFonts w:ascii="Cambria Math" w:eastAsia="SimSun" w:hAnsi="Cambria Math"/>
                <w:szCs w:val="22"/>
                <w:lang w:eastAsia="zh-CN"/>
              </w:rPr>
            </m:ctrlPr>
          </m:sSubPr>
          <m:e>
            <m:r>
              <w:rPr>
                <w:rFonts w:ascii="Cambria Math" w:eastAsia="SimSun" w:hAnsi="Cambria Math"/>
                <w:szCs w:val="22"/>
                <w:lang w:eastAsia="zh-CN"/>
              </w:rPr>
              <m:t>U</m:t>
            </m:r>
          </m:e>
          <m:sub>
            <m:r>
              <w:rPr>
                <w:rFonts w:ascii="Cambria Math" w:eastAsia="SimSun" w:hAnsi="Cambria Math"/>
                <w:szCs w:val="22"/>
                <w:lang w:eastAsia="zh-CN"/>
              </w:rPr>
              <m:t>1</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U</m:t>
            </m:r>
          </m:e>
          <m:sub>
            <m:r>
              <w:rPr>
                <w:rFonts w:ascii="Cambria Math" w:eastAsia="SimSun" w:hAnsi="Cambria Math"/>
                <w:szCs w:val="22"/>
                <w:lang w:eastAsia="zh-CN"/>
              </w:rPr>
              <m:t>T</m:t>
            </m:r>
          </m:sub>
        </m:sSub>
      </m:oMath>
      <w:r w:rsidR="009F355E" w:rsidRPr="00CA0917">
        <w:rPr>
          <w:rFonts w:eastAsia="SimSun"/>
          <w:szCs w:val="22"/>
          <w:lang w:eastAsia="zh-CN"/>
        </w:rPr>
        <w:t xml:space="preserve">). Then the time domain correlation information between </w:t>
      </w:r>
      <m:oMath>
        <m:sSub>
          <m:sSubPr>
            <m:ctrlPr>
              <w:rPr>
                <w:rFonts w:ascii="Cambria Math" w:eastAsia="SimSun" w:hAnsi="Cambria Math"/>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1</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H</m:t>
            </m:r>
          </m:e>
          <m:sub>
            <m:r>
              <w:rPr>
                <w:rFonts w:ascii="Cambria Math" w:eastAsia="SimSun" w:hAnsi="Cambria Math"/>
                <w:szCs w:val="22"/>
                <w:lang w:eastAsia="zh-CN"/>
              </w:rPr>
              <m:t>T</m:t>
            </m:r>
          </m:sub>
        </m:sSub>
      </m:oMath>
      <w:r w:rsidR="009F355E" w:rsidRPr="00CA0917">
        <w:rPr>
          <w:rFonts w:eastAsia="SimSun"/>
          <w:szCs w:val="22"/>
          <w:lang w:eastAsia="zh-CN"/>
        </w:rPr>
        <w:t xml:space="preserve"> </w:t>
      </w:r>
      <w:r w:rsidR="002A2499" w:rsidRPr="00CA0917">
        <w:rPr>
          <w:rFonts w:eastAsia="SimSun"/>
          <w:szCs w:val="22"/>
          <w:lang w:eastAsia="zh-CN"/>
        </w:rPr>
        <w:t>may</w:t>
      </w:r>
      <w:r w:rsidR="009F355E" w:rsidRPr="00CA0917">
        <w:rPr>
          <w:rFonts w:eastAsia="SimSun"/>
          <w:szCs w:val="22"/>
          <w:lang w:eastAsia="zh-CN"/>
        </w:rPr>
        <w:t xml:space="preserve"> not be kept in </w:t>
      </w:r>
      <m:oMath>
        <m:sSub>
          <m:sSubPr>
            <m:ctrlPr>
              <w:rPr>
                <w:rFonts w:ascii="Cambria Math" w:eastAsia="SimSun" w:hAnsi="Cambria Math"/>
                <w:szCs w:val="22"/>
                <w:lang w:eastAsia="zh-CN"/>
              </w:rPr>
            </m:ctrlPr>
          </m:sSubPr>
          <m:e>
            <m:r>
              <w:rPr>
                <w:rFonts w:ascii="Cambria Math" w:eastAsia="SimSun" w:hAnsi="Cambria Math"/>
                <w:szCs w:val="22"/>
                <w:lang w:eastAsia="zh-CN"/>
              </w:rPr>
              <m:t>V</m:t>
            </m:r>
          </m:e>
          <m:sub>
            <m:r>
              <w:rPr>
                <w:rFonts w:ascii="Cambria Math" w:eastAsia="SimSun" w:hAnsi="Cambria Math"/>
                <w:szCs w:val="22"/>
                <w:lang w:eastAsia="zh-CN"/>
              </w:rPr>
              <m:t>1</m:t>
            </m:r>
          </m:sub>
        </m:sSub>
        <m:r>
          <w:rPr>
            <w:rFonts w:ascii="Cambria Math" w:eastAsia="SimSun" w:hAnsi="Cambria Math"/>
            <w:szCs w:val="22"/>
            <w:lang w:eastAsia="zh-CN"/>
          </w:rPr>
          <m:t>~</m:t>
        </m:r>
        <m:sSub>
          <m:sSubPr>
            <m:ctrlPr>
              <w:rPr>
                <w:rFonts w:ascii="Cambria Math" w:eastAsia="SimSun" w:hAnsi="Cambria Math"/>
                <w:i/>
                <w:szCs w:val="22"/>
                <w:lang w:eastAsia="zh-CN"/>
              </w:rPr>
            </m:ctrlPr>
          </m:sSubPr>
          <m:e>
            <m:r>
              <w:rPr>
                <w:rFonts w:ascii="Cambria Math" w:eastAsia="SimSun" w:hAnsi="Cambria Math"/>
                <w:szCs w:val="22"/>
                <w:lang w:eastAsia="zh-CN"/>
              </w:rPr>
              <m:t>V</m:t>
            </m:r>
          </m:e>
          <m:sub>
            <m:r>
              <w:rPr>
                <w:rFonts w:ascii="Cambria Math" w:eastAsia="SimSun" w:hAnsi="Cambria Math"/>
                <w:szCs w:val="22"/>
                <w:lang w:eastAsia="zh-CN"/>
              </w:rPr>
              <m:t>T</m:t>
            </m:r>
          </m:sub>
        </m:sSub>
      </m:oMath>
      <w:r w:rsidR="00B65A0D" w:rsidRPr="00CA0917">
        <w:rPr>
          <w:rFonts w:eastAsia="SimSun"/>
          <w:szCs w:val="22"/>
          <w:lang w:eastAsia="zh-CN"/>
        </w:rPr>
        <w:t xml:space="preserve">, i.e., the </w:t>
      </w:r>
      <w:r w:rsidR="00B65A0D" w:rsidRPr="00CA0917">
        <w:rPr>
          <w:rFonts w:eastAsiaTheme="minorEastAsia"/>
          <w:szCs w:val="22"/>
          <w:lang w:eastAsia="zh-CN"/>
        </w:rPr>
        <w:t xml:space="preserve">Doppler shift and spread of real channel would be disrupted by </w:t>
      </w:r>
      <w:r w:rsidR="00351557">
        <w:rPr>
          <w:rFonts w:eastAsiaTheme="minorEastAsia"/>
          <w:szCs w:val="22"/>
          <w:lang w:eastAsia="zh-CN"/>
        </w:rPr>
        <w:t>unitary</w:t>
      </w:r>
      <w:r w:rsidR="00351557" w:rsidRPr="00CA0917">
        <w:rPr>
          <w:rFonts w:eastAsiaTheme="minorEastAsia"/>
          <w:szCs w:val="22"/>
          <w:lang w:eastAsia="zh-CN"/>
        </w:rPr>
        <w:t xml:space="preserve"> </w:t>
      </w:r>
      <w:r w:rsidR="00B65A0D" w:rsidRPr="00CA0917">
        <w:rPr>
          <w:rFonts w:eastAsiaTheme="minorEastAsia"/>
          <w:szCs w:val="22"/>
          <w:lang w:eastAsia="zh-CN"/>
        </w:rPr>
        <w:t>matrix U for each time instants.</w:t>
      </w:r>
    </w:p>
    <w:p w14:paraId="4AA51EB2" w14:textId="34A19FCB" w:rsidR="00A45607" w:rsidRPr="00DD0FF3" w:rsidRDefault="00A45607" w:rsidP="00AA321D">
      <w:pPr>
        <w:adjustRightInd w:val="0"/>
        <w:snapToGrid w:val="0"/>
        <w:spacing w:before="180" w:after="120"/>
        <w:jc w:val="both"/>
        <w:rPr>
          <w:rFonts w:eastAsia="SimSun"/>
          <w:sz w:val="22"/>
          <w:szCs w:val="22"/>
          <w:lang w:eastAsia="zh-CN"/>
        </w:rPr>
      </w:pPr>
      <m:oMathPara>
        <m:oMath>
          <m:r>
            <m:rPr>
              <m:sty m:val="p"/>
            </m:rPr>
            <w:rPr>
              <w:rFonts w:ascii="Cambria Math" w:eastAsia="SimSun" w:hAnsi="Cambria Math"/>
              <w:sz w:val="22"/>
              <w:szCs w:val="22"/>
              <w:lang w:eastAsia="zh-CN"/>
            </w:rPr>
            <m:t>H=UA</m:t>
          </m:r>
          <m:sSup>
            <m:sSupPr>
              <m:ctrlPr>
                <w:rPr>
                  <w:rFonts w:ascii="Cambria Math" w:eastAsia="SimSun" w:hAnsi="Cambria Math"/>
                  <w:sz w:val="22"/>
                  <w:szCs w:val="22"/>
                  <w:lang w:eastAsia="zh-CN"/>
                </w:rPr>
              </m:ctrlPr>
            </m:sSupPr>
            <m:e>
              <m:r>
                <w:rPr>
                  <w:rFonts w:ascii="Cambria Math" w:eastAsia="SimSun" w:hAnsi="Cambria Math"/>
                  <w:sz w:val="22"/>
                  <w:szCs w:val="22"/>
                  <w:lang w:eastAsia="zh-CN"/>
                </w:rPr>
                <m:t>V</m:t>
              </m:r>
            </m:e>
            <m:sup>
              <m:r>
                <w:rPr>
                  <w:rFonts w:ascii="Cambria Math" w:eastAsia="SimSun" w:hAnsi="Cambria Math"/>
                  <w:sz w:val="22"/>
                  <w:szCs w:val="22"/>
                  <w:lang w:eastAsia="zh-CN"/>
                </w:rPr>
                <m:t>H</m:t>
              </m:r>
            </m:sup>
          </m:sSup>
        </m:oMath>
      </m:oMathPara>
    </w:p>
    <w:p w14:paraId="61496EA7" w14:textId="659E0E67" w:rsidR="00DD0FF3" w:rsidRPr="009F355E" w:rsidRDefault="00DD0FF3" w:rsidP="00AA321D">
      <w:pPr>
        <w:adjustRightInd w:val="0"/>
        <w:snapToGrid w:val="0"/>
        <w:spacing w:before="180" w:after="120"/>
        <w:jc w:val="both"/>
        <w:rPr>
          <w:rFonts w:eastAsia="SimSun"/>
          <w:sz w:val="22"/>
          <w:szCs w:val="22"/>
          <w:lang w:eastAsia="zh-CN"/>
        </w:rPr>
      </w:pPr>
      <m:oMathPara>
        <m:oMath>
          <m:r>
            <m:rPr>
              <m:sty m:val="p"/>
            </m:rPr>
            <w:rPr>
              <w:rFonts w:ascii="Cambria Math" w:eastAsia="SimSun" w:hAnsi="Cambria Math"/>
              <w:sz w:val="22"/>
              <w:szCs w:val="22"/>
              <w:lang w:eastAsia="zh-CN"/>
            </w:rPr>
            <m:t>V=</m:t>
          </m:r>
          <m:sSup>
            <m:sSupPr>
              <m:ctrlPr>
                <w:rPr>
                  <w:rFonts w:ascii="Cambria Math" w:eastAsia="SimSun" w:hAnsi="Cambria Math"/>
                  <w:sz w:val="22"/>
                  <w:szCs w:val="22"/>
                  <w:lang w:eastAsia="zh-CN"/>
                </w:rPr>
              </m:ctrlPr>
            </m:sSupPr>
            <m:e>
              <m:r>
                <w:rPr>
                  <w:rFonts w:ascii="Cambria Math" w:eastAsia="SimSun" w:hAnsi="Cambria Math"/>
                  <w:sz w:val="22"/>
                  <w:szCs w:val="22"/>
                  <w:lang w:eastAsia="zh-CN"/>
                </w:rPr>
                <m:t>H</m:t>
              </m:r>
            </m:e>
            <m:sup>
              <m:r>
                <w:rPr>
                  <w:rFonts w:ascii="Cambria Math" w:eastAsia="SimSun" w:hAnsi="Cambria Math"/>
                  <w:sz w:val="22"/>
                  <w:szCs w:val="22"/>
                  <w:lang w:eastAsia="zh-CN"/>
                </w:rPr>
                <m:t>H</m:t>
              </m:r>
            </m:sup>
          </m:sSup>
          <m:r>
            <w:rPr>
              <w:rFonts w:ascii="Cambria Math" w:eastAsia="SimSun" w:hAnsi="Cambria Math"/>
              <w:sz w:val="22"/>
              <w:szCs w:val="22"/>
              <w:lang w:eastAsia="zh-CN"/>
            </w:rPr>
            <m:t>U</m:t>
          </m:r>
          <m:sSup>
            <m:sSupPr>
              <m:ctrlPr>
                <w:rPr>
                  <w:rFonts w:ascii="Cambria Math" w:eastAsia="SimSun" w:hAnsi="Cambria Math"/>
                  <w:i/>
                  <w:sz w:val="22"/>
                  <w:szCs w:val="22"/>
                  <w:lang w:eastAsia="zh-CN"/>
                </w:rPr>
              </m:ctrlPr>
            </m:sSupPr>
            <m:e>
              <m:r>
                <w:rPr>
                  <w:rFonts w:ascii="Cambria Math" w:eastAsia="SimSun" w:hAnsi="Cambria Math"/>
                  <w:sz w:val="22"/>
                  <w:szCs w:val="22"/>
                  <w:lang w:eastAsia="zh-CN"/>
                </w:rPr>
                <m:t>A</m:t>
              </m:r>
            </m:e>
            <m:sup>
              <m:r>
                <w:rPr>
                  <w:rFonts w:ascii="Cambria Math" w:eastAsia="SimSun" w:hAnsi="Cambria Math"/>
                  <w:sz w:val="22"/>
                  <w:szCs w:val="22"/>
                  <w:lang w:eastAsia="zh-CN"/>
                </w:rPr>
                <m:t>-1</m:t>
              </m:r>
            </m:sup>
          </m:sSup>
        </m:oMath>
      </m:oMathPara>
    </w:p>
    <w:p w14:paraId="028D5ACA" w14:textId="7678CEBD" w:rsidR="009F355E" w:rsidRPr="009F355E" w:rsidRDefault="00EE2A4C" w:rsidP="00AA321D">
      <w:pPr>
        <w:adjustRightInd w:val="0"/>
        <w:snapToGrid w:val="0"/>
        <w:spacing w:before="180" w:after="120"/>
        <w:jc w:val="both"/>
        <w:rPr>
          <w:rFonts w:eastAsia="SimSun"/>
          <w:sz w:val="22"/>
          <w:szCs w:val="22"/>
          <w:lang w:eastAsia="zh-CN"/>
        </w:rPr>
      </w:pPr>
      <m:oMathPara>
        <m:oMath>
          <m:d>
            <m:dPr>
              <m:begChr m:val="["/>
              <m:endChr m:val="]"/>
              <m:ctrlPr>
                <w:rPr>
                  <w:rFonts w:ascii="Cambria Math" w:eastAsia="SimSun" w:hAnsi="Cambria Math"/>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v</m:t>
                  </m:r>
                </m:e>
                <m:sub>
                  <m:r>
                    <w:rPr>
                      <w:rFonts w:ascii="Cambria Math" w:eastAsia="SimSun" w:hAnsi="Cambria Math"/>
                      <w:sz w:val="22"/>
                      <w:szCs w:val="22"/>
                      <w:lang w:eastAsia="zh-CN"/>
                    </w:rPr>
                    <m:t>1</m:t>
                  </m:r>
                </m:sub>
              </m:sSub>
              <m:r>
                <w:rPr>
                  <w:rFonts w:ascii="Cambria Math" w:eastAsia="SimSun" w:hAnsi="Cambria Math"/>
                  <w:sz w:val="22"/>
                  <w:szCs w:val="22"/>
                  <w:lang w:eastAsia="zh-CN"/>
                </w:rPr>
                <m:t>,</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v</m:t>
                  </m:r>
                </m:e>
                <m:sub>
                  <m:r>
                    <w:rPr>
                      <w:rFonts w:ascii="Cambria Math" w:eastAsia="SimSun" w:hAnsi="Cambria Math"/>
                      <w:sz w:val="22"/>
                      <w:szCs w:val="22"/>
                      <w:lang w:eastAsia="zh-CN"/>
                    </w:rPr>
                    <m:t>2</m:t>
                  </m:r>
                </m:sub>
              </m:sSub>
              <m:r>
                <w:rPr>
                  <w:rFonts w:ascii="Cambria Math" w:eastAsia="SimSun" w:hAnsi="Cambria Math"/>
                  <w:sz w:val="22"/>
                  <w:szCs w:val="22"/>
                  <w:lang w:eastAsia="zh-CN"/>
                </w:rPr>
                <m:t>,…,</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v</m:t>
                  </m:r>
                </m:e>
                <m:sub>
                  <m:r>
                    <w:rPr>
                      <w:rFonts w:ascii="Cambria Math" w:eastAsia="SimSun" w:hAnsi="Cambria Math"/>
                      <w:sz w:val="22"/>
                      <w:szCs w:val="22"/>
                      <w:lang w:eastAsia="zh-CN"/>
                    </w:rPr>
                    <m:t>n</m:t>
                  </m:r>
                </m:sub>
              </m:sSub>
            </m:e>
          </m:d>
          <m:r>
            <w:rPr>
              <w:rFonts w:ascii="Cambria Math" w:eastAsia="SimSun" w:hAnsi="Cambria Math"/>
              <w:sz w:val="22"/>
              <w:szCs w:val="22"/>
              <w:lang w:eastAsia="zh-CN"/>
            </w:rPr>
            <m:t>=</m:t>
          </m:r>
          <m:sSup>
            <m:sSupPr>
              <m:ctrlPr>
                <w:rPr>
                  <w:rFonts w:ascii="Cambria Math" w:eastAsia="SimSun" w:hAnsi="Cambria Math"/>
                  <w:sz w:val="22"/>
                  <w:szCs w:val="22"/>
                  <w:lang w:eastAsia="zh-CN"/>
                </w:rPr>
              </m:ctrlPr>
            </m:sSupPr>
            <m:e>
              <m:r>
                <w:rPr>
                  <w:rFonts w:ascii="Cambria Math" w:eastAsia="SimSun" w:hAnsi="Cambria Math"/>
                  <w:sz w:val="22"/>
                  <w:szCs w:val="22"/>
                  <w:lang w:eastAsia="zh-CN"/>
                </w:rPr>
                <m:t>H</m:t>
              </m:r>
            </m:e>
            <m:sup>
              <m:r>
                <w:rPr>
                  <w:rFonts w:ascii="Cambria Math" w:eastAsia="SimSun" w:hAnsi="Cambria Math"/>
                  <w:sz w:val="22"/>
                  <w:szCs w:val="22"/>
                  <w:lang w:eastAsia="zh-CN"/>
                </w:rPr>
                <m:t>H</m:t>
              </m:r>
            </m:sup>
          </m:sSup>
          <m:d>
            <m:dPr>
              <m:begChr m:val="["/>
              <m:endChr m:val="]"/>
              <m:ctrlPr>
                <w:rPr>
                  <w:rFonts w:ascii="Cambria Math" w:eastAsia="SimSun" w:hAnsi="Cambria Math"/>
                  <w:sz w:val="22"/>
                  <w:szCs w:val="22"/>
                  <w:lang w:eastAsia="zh-CN"/>
                </w:rPr>
              </m:ctrlPr>
            </m:dP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u</m:t>
                  </m:r>
                </m:e>
                <m:sub>
                  <m:r>
                    <w:rPr>
                      <w:rFonts w:ascii="Cambria Math" w:eastAsia="SimSun" w:hAnsi="Cambria Math"/>
                      <w:sz w:val="22"/>
                      <w:szCs w:val="22"/>
                      <w:lang w:eastAsia="zh-CN"/>
                    </w:rPr>
                    <m:t>1</m:t>
                  </m:r>
                </m:sub>
              </m:sSub>
              <m:r>
                <w:rPr>
                  <w:rFonts w:ascii="Cambria Math" w:eastAsia="SimSun" w:hAnsi="Cambria Math"/>
                  <w:sz w:val="22"/>
                  <w:szCs w:val="22"/>
                  <w:lang w:eastAsia="zh-CN"/>
                </w:rPr>
                <m:t>,</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u</m:t>
                  </m:r>
                </m:e>
                <m:sub>
                  <m:r>
                    <w:rPr>
                      <w:rFonts w:ascii="Cambria Math" w:eastAsia="SimSun" w:hAnsi="Cambria Math"/>
                      <w:sz w:val="22"/>
                      <w:szCs w:val="22"/>
                      <w:lang w:eastAsia="zh-CN"/>
                    </w:rPr>
                    <m:t>2</m:t>
                  </m:r>
                </m:sub>
              </m:sSub>
              <m:r>
                <w:rPr>
                  <w:rFonts w:ascii="Cambria Math" w:eastAsia="SimSun" w:hAnsi="Cambria Math"/>
                  <w:sz w:val="22"/>
                  <w:szCs w:val="22"/>
                  <w:lang w:eastAsia="zh-CN"/>
                </w:rPr>
                <m:t>,…,</m:t>
              </m:r>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u</m:t>
                  </m:r>
                </m:e>
                <m:sub>
                  <m:r>
                    <w:rPr>
                      <w:rFonts w:ascii="Cambria Math" w:eastAsia="SimSun" w:hAnsi="Cambria Math"/>
                      <w:sz w:val="22"/>
                      <w:szCs w:val="22"/>
                      <w:lang w:eastAsia="zh-CN"/>
                    </w:rPr>
                    <m:t>n</m:t>
                  </m:r>
                </m:sub>
              </m:sSub>
            </m:e>
          </m:d>
          <m:sSup>
            <m:sSupPr>
              <m:ctrlPr>
                <w:rPr>
                  <w:rFonts w:ascii="Cambria Math" w:eastAsia="SimSun" w:hAnsi="Cambria Math"/>
                  <w:i/>
                  <w:sz w:val="22"/>
                  <w:szCs w:val="22"/>
                  <w:lang w:eastAsia="zh-CN"/>
                </w:rPr>
              </m:ctrlPr>
            </m:sSupPr>
            <m:e>
              <m:d>
                <m:dPr>
                  <m:begChr m:val="["/>
                  <m:endChr m:val="]"/>
                  <m:ctrlPr>
                    <w:rPr>
                      <w:rFonts w:ascii="Cambria Math" w:eastAsia="SimSun" w:hAnsi="Cambria Math"/>
                      <w:i/>
                      <w:sz w:val="22"/>
                      <w:szCs w:val="22"/>
                      <w:lang w:eastAsia="zh-CN"/>
                    </w:rPr>
                  </m:ctrlPr>
                </m:dPr>
                <m:e>
                  <m:m>
                    <m:mPr>
                      <m:mcs>
                        <m:mc>
                          <m:mcPr>
                            <m:count m:val="3"/>
                            <m:mcJc m:val="center"/>
                          </m:mcPr>
                        </m:mc>
                      </m:mcs>
                      <m:ctrlPr>
                        <w:rPr>
                          <w:rFonts w:ascii="Cambria Math" w:eastAsia="SimSun" w:hAnsi="Cambria Math"/>
                          <w:i/>
                          <w:sz w:val="22"/>
                          <w:szCs w:val="22"/>
                          <w:lang w:eastAsia="zh-CN"/>
                        </w:rPr>
                      </m:ctrlPr>
                    </m:mPr>
                    <m:mr>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a</m:t>
                            </m:r>
                          </m:e>
                          <m:sub>
                            <m:r>
                              <w:rPr>
                                <w:rFonts w:ascii="Cambria Math" w:eastAsia="SimSun" w:hAnsi="Cambria Math"/>
                                <w:sz w:val="22"/>
                                <w:szCs w:val="22"/>
                                <w:lang w:eastAsia="zh-CN"/>
                              </w:rPr>
                              <m:t>1</m:t>
                            </m:r>
                          </m:sub>
                        </m:sSub>
                      </m:e>
                      <m:e>
                        <m:r>
                          <w:rPr>
                            <w:rFonts w:ascii="Cambria Math" w:eastAsia="SimSun" w:hAnsi="Cambria Math"/>
                            <w:sz w:val="22"/>
                          </w:rPr>
                          <m:t>⋯</m:t>
                        </m:r>
                      </m:e>
                      <m:e>
                        <m:r>
                          <w:rPr>
                            <w:rFonts w:ascii="Cambria Math" w:eastAsia="SimSun" w:hAnsi="Cambria Math"/>
                            <w:sz w:val="22"/>
                            <w:szCs w:val="22"/>
                            <w:lang w:eastAsia="zh-CN"/>
                          </w:rPr>
                          <m:t>0</m:t>
                        </m:r>
                      </m:e>
                    </m:mr>
                    <m:mr>
                      <m:e>
                        <m:r>
                          <w:rPr>
                            <w:rFonts w:ascii="Cambria Math" w:eastAsia="SimSun" w:hAnsi="Cambria Math"/>
                            <w:sz w:val="22"/>
                          </w:rPr>
                          <m:t>⋮</m:t>
                        </m:r>
                      </m:e>
                      <m:e>
                        <m:r>
                          <w:rPr>
                            <w:rFonts w:ascii="Cambria Math" w:eastAsia="SimSun" w:hAnsi="Cambria Math"/>
                            <w:sz w:val="22"/>
                          </w:rPr>
                          <m:t>⋱</m:t>
                        </m:r>
                      </m:e>
                      <m:e>
                        <m:r>
                          <w:rPr>
                            <w:rFonts w:ascii="Cambria Math" w:eastAsia="SimSun" w:hAnsi="Cambria Math"/>
                            <w:sz w:val="22"/>
                          </w:rPr>
                          <m:t>⋮</m:t>
                        </m:r>
                      </m:e>
                    </m:mr>
                    <m:mr>
                      <m:e>
                        <m:r>
                          <w:rPr>
                            <w:rFonts w:ascii="Cambria Math" w:eastAsia="SimSun" w:hAnsi="Cambria Math"/>
                            <w:sz w:val="22"/>
                            <w:szCs w:val="22"/>
                            <w:lang w:eastAsia="zh-CN"/>
                          </w:rPr>
                          <m:t>0</m:t>
                        </m:r>
                      </m:e>
                      <m:e>
                        <m:r>
                          <w:rPr>
                            <w:rFonts w:ascii="Cambria Math" w:eastAsia="SimSun" w:hAnsi="Cambria Math"/>
                            <w:sz w:val="22"/>
                          </w:rPr>
                          <m:t>⋯</m:t>
                        </m:r>
                      </m:e>
                      <m:e>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a</m:t>
                            </m:r>
                          </m:e>
                          <m:sub>
                            <m:r>
                              <w:rPr>
                                <w:rFonts w:ascii="Cambria Math" w:eastAsia="SimSun" w:hAnsi="Cambria Math"/>
                                <w:sz w:val="22"/>
                                <w:szCs w:val="22"/>
                                <w:lang w:eastAsia="zh-CN"/>
                              </w:rPr>
                              <m:t>n</m:t>
                            </m:r>
                          </m:sub>
                        </m:sSub>
                      </m:e>
                    </m:mr>
                  </m:m>
                </m:e>
              </m:d>
            </m:e>
            <m:sup>
              <m:r>
                <w:rPr>
                  <w:rFonts w:ascii="Cambria Math" w:eastAsia="SimSun" w:hAnsi="Cambria Math"/>
                  <w:sz w:val="22"/>
                  <w:szCs w:val="22"/>
                  <w:lang w:eastAsia="zh-CN"/>
                </w:rPr>
                <m:t>-1</m:t>
              </m:r>
            </m:sup>
          </m:sSup>
        </m:oMath>
      </m:oMathPara>
    </w:p>
    <w:p w14:paraId="60FE53DE" w14:textId="71FFC0A9" w:rsidR="009F355E" w:rsidRPr="00DD0FF3" w:rsidRDefault="00EE2A4C" w:rsidP="00AA321D">
      <w:pPr>
        <w:adjustRightInd w:val="0"/>
        <w:snapToGrid w:val="0"/>
        <w:spacing w:before="180" w:after="120"/>
        <w:jc w:val="both"/>
        <w:rPr>
          <w:rFonts w:eastAsia="SimSun"/>
          <w:sz w:val="22"/>
          <w:szCs w:val="22"/>
          <w:lang w:eastAsia="zh-CN"/>
        </w:rPr>
      </w:pPr>
      <m:oMathPara>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v</m:t>
              </m:r>
            </m:e>
            <m:sub>
              <m:r>
                <w:rPr>
                  <w:rFonts w:ascii="Cambria Math" w:eastAsia="SimSun" w:hAnsi="Cambria Math"/>
                  <w:sz w:val="22"/>
                  <w:szCs w:val="22"/>
                  <w:lang w:eastAsia="zh-CN"/>
                </w:rPr>
                <m:t>1</m:t>
              </m:r>
            </m:sub>
          </m:sSub>
          <m:r>
            <w:rPr>
              <w:rFonts w:ascii="Cambria Math" w:eastAsia="SimSun" w:hAnsi="Cambria Math"/>
              <w:sz w:val="22"/>
              <w:szCs w:val="22"/>
              <w:lang w:eastAsia="zh-CN"/>
            </w:rPr>
            <m:t>=</m:t>
          </m:r>
          <m:sSup>
            <m:sSupPr>
              <m:ctrlPr>
                <w:rPr>
                  <w:rFonts w:ascii="Cambria Math" w:eastAsia="SimSun" w:hAnsi="Cambria Math"/>
                  <w:sz w:val="22"/>
                  <w:szCs w:val="22"/>
                  <w:lang w:eastAsia="zh-CN"/>
                </w:rPr>
              </m:ctrlPr>
            </m:sSupPr>
            <m:e>
              <m:r>
                <w:rPr>
                  <w:rFonts w:ascii="Cambria Math" w:eastAsia="SimSun" w:hAnsi="Cambria Math"/>
                  <w:sz w:val="22"/>
                  <w:szCs w:val="22"/>
                  <w:lang w:eastAsia="zh-CN"/>
                </w:rPr>
                <m:t>H</m:t>
              </m:r>
            </m:e>
            <m:sup>
              <m:r>
                <w:rPr>
                  <w:rFonts w:ascii="Cambria Math" w:eastAsia="SimSun" w:hAnsi="Cambria Math"/>
                  <w:sz w:val="22"/>
                  <w:szCs w:val="22"/>
                  <w:lang w:eastAsia="zh-CN"/>
                </w:rPr>
                <m:t>H</m:t>
              </m:r>
            </m:sup>
          </m:sSup>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u</m:t>
              </m:r>
            </m:e>
            <m:sub>
              <m:r>
                <w:rPr>
                  <w:rFonts w:ascii="Cambria Math" w:eastAsia="SimSun" w:hAnsi="Cambria Math"/>
                  <w:sz w:val="22"/>
                  <w:szCs w:val="22"/>
                  <w:lang w:eastAsia="zh-CN"/>
                </w:rPr>
                <m:t>1</m:t>
              </m:r>
            </m:sub>
          </m:sSub>
          <m:f>
            <m:fPr>
              <m:ctrlPr>
                <w:rPr>
                  <w:rFonts w:ascii="Cambria Math" w:eastAsia="SimSun" w:hAnsi="Cambria Math"/>
                  <w:i/>
                  <w:sz w:val="22"/>
                  <w:szCs w:val="22"/>
                  <w:lang w:eastAsia="zh-CN"/>
                </w:rPr>
              </m:ctrlPr>
            </m:fPr>
            <m:num>
              <m:r>
                <w:rPr>
                  <w:rFonts w:ascii="Cambria Math" w:eastAsia="SimSun" w:hAnsi="Cambria Math"/>
                  <w:sz w:val="22"/>
                  <w:szCs w:val="22"/>
                  <w:lang w:eastAsia="zh-CN"/>
                </w:rPr>
                <m:t>1</m:t>
              </m:r>
            </m:num>
            <m:den>
              <m:sSub>
                <m:sSubPr>
                  <m:ctrlPr>
                    <w:rPr>
                      <w:rFonts w:ascii="Cambria Math" w:eastAsia="SimSun" w:hAnsi="Cambria Math"/>
                      <w:i/>
                      <w:sz w:val="22"/>
                      <w:szCs w:val="22"/>
                      <w:lang w:eastAsia="zh-CN"/>
                    </w:rPr>
                  </m:ctrlPr>
                </m:sSubPr>
                <m:e>
                  <m:r>
                    <w:rPr>
                      <w:rFonts w:ascii="Cambria Math" w:eastAsia="SimSun" w:hAnsi="Cambria Math"/>
                      <w:sz w:val="22"/>
                      <w:szCs w:val="22"/>
                      <w:lang w:eastAsia="zh-CN"/>
                    </w:rPr>
                    <m:t>a</m:t>
                  </m:r>
                </m:e>
                <m:sub>
                  <m:r>
                    <w:rPr>
                      <w:rFonts w:ascii="Cambria Math" w:eastAsia="SimSun" w:hAnsi="Cambria Math"/>
                      <w:sz w:val="22"/>
                      <w:szCs w:val="22"/>
                      <w:lang w:eastAsia="zh-CN"/>
                    </w:rPr>
                    <m:t>1</m:t>
                  </m:r>
                </m:sub>
              </m:sSub>
            </m:den>
          </m:f>
        </m:oMath>
      </m:oMathPara>
    </w:p>
    <w:p w14:paraId="3CAE4F1E" w14:textId="41A67666" w:rsidR="00AA321D" w:rsidRPr="00CA0917" w:rsidRDefault="00AA321D" w:rsidP="00AA321D">
      <w:pPr>
        <w:adjustRightInd w:val="0"/>
        <w:snapToGrid w:val="0"/>
        <w:spacing w:before="180" w:after="120"/>
        <w:jc w:val="both"/>
        <w:rPr>
          <w:rFonts w:eastAsia="SimSun"/>
          <w:lang w:eastAsia="zh-CN"/>
        </w:rPr>
      </w:pPr>
      <w:r w:rsidRPr="00CA0917">
        <w:rPr>
          <w:rFonts w:eastAsia="SimSun"/>
          <w:lang w:eastAsia="zh-CN"/>
        </w:rPr>
        <w:t xml:space="preserve">To obtain accurate </w:t>
      </w:r>
      <w:r w:rsidRPr="00CA0917">
        <w:t xml:space="preserve">time-domain channel correlation information at gNB </w:t>
      </w:r>
      <w:r w:rsidR="00EF754C" w:rsidRPr="00CA0917">
        <w:t xml:space="preserve">side </w:t>
      </w:r>
      <w:r w:rsidR="00351557">
        <w:t>while</w:t>
      </w:r>
      <w:r w:rsidR="00351557" w:rsidRPr="00CA0917">
        <w:t xml:space="preserve"> </w:t>
      </w:r>
      <w:r w:rsidR="002A2499" w:rsidRPr="00CA0917">
        <w:t>considering</w:t>
      </w:r>
      <w:r w:rsidR="00B65A0D" w:rsidRPr="00CA0917">
        <w:t xml:space="preserve"> CSI feedback overhead</w:t>
      </w:r>
      <w:r w:rsidRPr="00CA0917">
        <w:t xml:space="preserve">, joint CSI feedback for multi-instant </w:t>
      </w:r>
      <w:r w:rsidR="002A2499" w:rsidRPr="00CA0917">
        <w:t xml:space="preserve">could </w:t>
      </w:r>
      <w:r w:rsidRPr="00CA0917">
        <w:t>be considered.</w:t>
      </w:r>
      <w:r w:rsidR="00B65A0D" w:rsidRPr="00CA0917">
        <w:t xml:space="preserve"> </w:t>
      </w:r>
    </w:p>
    <w:p w14:paraId="061DFBA2" w14:textId="1AF9384B" w:rsidR="00AA321D" w:rsidRPr="00CA0917" w:rsidRDefault="00A51AE5" w:rsidP="004C09CE">
      <w:pPr>
        <w:adjustRightInd w:val="0"/>
        <w:snapToGrid w:val="0"/>
        <w:spacing w:before="120" w:after="0"/>
        <w:jc w:val="both"/>
        <w:rPr>
          <w:rFonts w:eastAsia="SimSun"/>
          <w:lang w:eastAsia="zh-CN"/>
        </w:rPr>
      </w:pPr>
      <w:r w:rsidRPr="00CA0917">
        <w:rPr>
          <w:rFonts w:eastAsia="SimSun"/>
          <w:lang w:eastAsia="zh-CN"/>
        </w:rPr>
        <w:t xml:space="preserve">In addition, </w:t>
      </w:r>
      <w:r w:rsidR="00AA321D" w:rsidRPr="00CA0917">
        <w:t xml:space="preserve">CSI compression via Doppler information can also be used in the low </w:t>
      </w:r>
      <w:r w:rsidR="00AA321D" w:rsidRPr="00CA0917">
        <w:rPr>
          <w:rFonts w:eastAsiaTheme="minorEastAsia"/>
          <w:lang w:eastAsia="zh-CN"/>
        </w:rPr>
        <w:t>mobility case to reduce the CSI feedback overhead.</w:t>
      </w:r>
      <w:r w:rsidR="00AA321D" w:rsidRPr="00CA0917">
        <w:rPr>
          <w:rFonts w:eastAsia="SimSun"/>
          <w:lang w:eastAsia="zh-CN"/>
        </w:rPr>
        <w:t xml:space="preserve"> </w:t>
      </w:r>
    </w:p>
    <w:p w14:paraId="40B78A24" w14:textId="1B38CEE5" w:rsidR="004F6994" w:rsidRPr="00CA0917" w:rsidRDefault="004F6994" w:rsidP="004F6994">
      <w:pPr>
        <w:pStyle w:val="Caption"/>
        <w:jc w:val="both"/>
        <w:rPr>
          <w:rFonts w:eastAsiaTheme="minorEastAsia"/>
          <w:i/>
          <w:lang w:eastAsia="zh-CN"/>
        </w:rPr>
      </w:pPr>
      <w:r w:rsidRPr="00CA0917">
        <w:rPr>
          <w:i/>
          <w:lang w:eastAsia="zh-CN"/>
        </w:rPr>
        <w:t xml:space="preserve">Proposal </w:t>
      </w:r>
      <w:r w:rsidR="00EE2A4C">
        <w:rPr>
          <w:i/>
          <w:lang w:eastAsia="zh-CN"/>
        </w:rPr>
        <w:t>5</w:t>
      </w:r>
      <w:r w:rsidRPr="00CA0917">
        <w:rPr>
          <w:i/>
          <w:lang w:eastAsia="zh-CN"/>
        </w:rPr>
        <w:t xml:space="preserve">: </w:t>
      </w:r>
      <w:r w:rsidRPr="00CA0917">
        <w:rPr>
          <w:rFonts w:hint="eastAsia"/>
          <w:i/>
          <w:lang w:eastAsia="zh-CN"/>
        </w:rPr>
        <w:t>C</w:t>
      </w:r>
      <w:r w:rsidRPr="00CA0917">
        <w:rPr>
          <w:i/>
          <w:lang w:eastAsia="zh-CN"/>
        </w:rPr>
        <w:t>SI enhancement for mobility scenario considering CSI compression via time domain correlation could be in the scope for Rel-18.</w:t>
      </w:r>
    </w:p>
    <w:p w14:paraId="27F65EC7" w14:textId="1C352970" w:rsidR="00847BCD" w:rsidRDefault="00847BCD" w:rsidP="00850467">
      <w:pPr>
        <w:pStyle w:val="Heading2"/>
      </w:pPr>
      <w:r w:rsidRPr="001026FD">
        <w:t xml:space="preserve">FDD </w:t>
      </w:r>
      <w:r w:rsidR="00096210">
        <w:t>MIMO</w:t>
      </w:r>
      <w:r w:rsidR="00096210" w:rsidRPr="001026FD">
        <w:t xml:space="preserve"> </w:t>
      </w:r>
      <w:r w:rsidRPr="001026FD">
        <w:t>enhancement</w:t>
      </w:r>
      <w:r w:rsidR="00096210">
        <w:t xml:space="preserve"> for Multiple TRP</w:t>
      </w:r>
    </w:p>
    <w:p w14:paraId="69F68739" w14:textId="77777777" w:rsidR="004C09CE" w:rsidRPr="00DB600A" w:rsidRDefault="004C09CE" w:rsidP="004C09CE">
      <w:pPr>
        <w:spacing w:after="120"/>
        <w:jc w:val="both"/>
        <w:rPr>
          <w:sz w:val="22"/>
          <w:szCs w:val="22"/>
        </w:rPr>
      </w:pPr>
    </w:p>
    <w:p w14:paraId="31AE8D4B" w14:textId="77777777" w:rsidR="004C09CE" w:rsidRPr="006B0B3A" w:rsidRDefault="004C09CE" w:rsidP="004C09CE">
      <w:pPr>
        <w:jc w:val="center"/>
        <w:rPr>
          <w:sz w:val="22"/>
          <w:szCs w:val="22"/>
        </w:rPr>
      </w:pPr>
      <w:r w:rsidRPr="006B0B3A">
        <w:rPr>
          <w:noProof/>
          <w:sz w:val="22"/>
          <w:szCs w:val="22"/>
          <w:lang w:val="en-US" w:eastAsia="zh-CN"/>
        </w:rPr>
        <w:drawing>
          <wp:inline distT="0" distB="0" distL="0" distR="0" wp14:anchorId="1981CB79" wp14:editId="2367AA50">
            <wp:extent cx="1409451" cy="128538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429469" cy="1303636"/>
                    </a:xfrm>
                    <a:prstGeom prst="rect">
                      <a:avLst/>
                    </a:prstGeom>
                  </pic:spPr>
                </pic:pic>
              </a:graphicData>
            </a:graphic>
          </wp:inline>
        </w:drawing>
      </w:r>
    </w:p>
    <w:p w14:paraId="106F4C31" w14:textId="08865FA7" w:rsidR="004C09CE" w:rsidRPr="00AA321D" w:rsidRDefault="004C09CE" w:rsidP="004C09CE">
      <w:pPr>
        <w:jc w:val="center"/>
        <w:rPr>
          <w:rFonts w:eastAsiaTheme="minorEastAsia"/>
          <w:lang w:eastAsia="zh-CN"/>
        </w:rPr>
      </w:pPr>
      <w:r w:rsidRPr="00AA321D">
        <w:rPr>
          <w:rFonts w:eastAsia="SimSun"/>
          <w:b/>
        </w:rPr>
        <w:t xml:space="preserve">Figure </w:t>
      </w:r>
      <w:r w:rsidR="00C92843">
        <w:rPr>
          <w:rFonts w:eastAsia="SimSun"/>
          <w:b/>
        </w:rPr>
        <w:t>11</w:t>
      </w:r>
      <w:r w:rsidRPr="00AA321D">
        <w:rPr>
          <w:rFonts w:eastAsia="SimSun"/>
          <w:b/>
        </w:rPr>
        <w:t>. Multi-TRP coordinated joint transmission</w:t>
      </w:r>
    </w:p>
    <w:p w14:paraId="18CAB464" w14:textId="3E836908" w:rsidR="004C09CE" w:rsidRPr="00CA0917" w:rsidRDefault="004C09CE" w:rsidP="004C09CE">
      <w:pPr>
        <w:jc w:val="both"/>
      </w:pPr>
      <w:r w:rsidRPr="00CA0917">
        <w:t xml:space="preserve">With the acceleration of C-RAN network deployment, large scale multi-TRP </w:t>
      </w:r>
      <w:r w:rsidRPr="00CA0917">
        <w:rPr>
          <w:rFonts w:hint="eastAsia"/>
        </w:rPr>
        <w:t>cohe</w:t>
      </w:r>
      <w:r w:rsidRPr="00CA0917">
        <w:t>ren</w:t>
      </w:r>
      <w:r w:rsidRPr="00CA0917">
        <w:rPr>
          <w:rFonts w:hint="eastAsia"/>
        </w:rPr>
        <w:t>t</w:t>
      </w:r>
      <w:r w:rsidRPr="00CA0917">
        <w:t xml:space="preserve"> joint transmission (CJT) can be supported in practical system with higher probability than before. With centralized interference suppression in larger coordination set, a large improvement in the network throughput can be obtained, compared with non-coherent joint transmission (NCJT). </w:t>
      </w:r>
    </w:p>
    <w:p w14:paraId="337729D5" w14:textId="251B38A2" w:rsidR="004C09CE" w:rsidRPr="00CA0917" w:rsidRDefault="004C09CE" w:rsidP="004C09CE">
      <w:pPr>
        <w:jc w:val="both"/>
      </w:pPr>
      <w:r w:rsidRPr="00CA0917">
        <w:t xml:space="preserve">In FDD system, codebook enhancement only targets for non-coordinated </w:t>
      </w:r>
      <w:r w:rsidR="005B39FE" w:rsidRPr="00CA0917">
        <w:t>or non-coherent joint transmissions</w:t>
      </w:r>
      <w:r w:rsidR="00351557">
        <w:t xml:space="preserve"> up to Rel-17</w:t>
      </w:r>
      <w:r w:rsidRPr="00CA0917">
        <w:t xml:space="preserve">. For the multi-TRP or multi-panel case, only type I multi-panel codebook is specified in R15, which cannot satisfy the requirement of CJT. High resolution codebook for CJT </w:t>
      </w:r>
      <w:r w:rsidR="005B39FE" w:rsidRPr="00CA0917">
        <w:t>could be investigated in Rel-18</w:t>
      </w:r>
      <w:r w:rsidRPr="00CA0917">
        <w:t xml:space="preserve">. </w:t>
      </w:r>
    </w:p>
    <w:p w14:paraId="6A5467BA" w14:textId="205867D5" w:rsidR="00CA0917" w:rsidRDefault="004C09CE" w:rsidP="00843B8C">
      <w:pPr>
        <w:jc w:val="both"/>
      </w:pPr>
      <w:r w:rsidRPr="00CA0917">
        <w:lastRenderedPageBreak/>
        <w:t xml:space="preserve">Furthermore, with </w:t>
      </w:r>
      <w:r w:rsidR="005B39FE" w:rsidRPr="00CA0917">
        <w:t xml:space="preserve">large </w:t>
      </w:r>
      <w:r w:rsidR="00351557">
        <w:t xml:space="preserve">number of </w:t>
      </w:r>
      <w:r w:rsidR="005B39FE" w:rsidRPr="00CA0917">
        <w:t xml:space="preserve">antennas in cooperated TRPs and </w:t>
      </w:r>
      <w:r w:rsidRPr="00CA0917">
        <w:t xml:space="preserve">high interference suppression by CJT, </w:t>
      </w:r>
      <w:r w:rsidR="005B39FE" w:rsidRPr="00CA0917">
        <w:t>there are more MU MIMO transmission layers, but</w:t>
      </w:r>
      <w:r w:rsidRPr="00CA0917">
        <w:t xml:space="preserve"> only twelve orthogonal DMRS layers </w:t>
      </w:r>
      <w:r w:rsidR="005B39FE" w:rsidRPr="00CA0917">
        <w:t>are</w:t>
      </w:r>
      <w:r w:rsidRPr="00CA0917">
        <w:t xml:space="preserve"> supported in current </w:t>
      </w:r>
      <w:r w:rsidR="005B39FE" w:rsidRPr="00CA0917">
        <w:t>specifications.</w:t>
      </w:r>
      <w:r w:rsidRPr="00CA0917">
        <w:t xml:space="preserve"> </w:t>
      </w:r>
      <w:r w:rsidR="005B39FE" w:rsidRPr="00CA0917">
        <w:t xml:space="preserve">So, more than 12 layers of DMRS design need to be investigated in FDD coherent joint transmission cases in Rel-18. </w:t>
      </w:r>
    </w:p>
    <w:p w14:paraId="319EC2B3" w14:textId="431C386A" w:rsidR="00847BCD" w:rsidRPr="00CA0917" w:rsidRDefault="00847BCD" w:rsidP="00843B8C">
      <w:pPr>
        <w:jc w:val="both"/>
        <w:rPr>
          <w:rFonts w:eastAsia="SimSun"/>
          <w:b/>
          <w:lang w:val="en-US" w:eastAsia="zh-CN"/>
        </w:rPr>
      </w:pPr>
      <w:r w:rsidRPr="00CA0917">
        <w:rPr>
          <w:rFonts w:eastAsia="SimSun" w:hint="eastAsia"/>
          <w:b/>
          <w:lang w:val="en-US" w:eastAsia="zh-CN"/>
        </w:rPr>
        <w:t>C</w:t>
      </w:r>
      <w:r w:rsidRPr="00CA0917">
        <w:rPr>
          <w:rFonts w:eastAsia="SimSun"/>
          <w:b/>
          <w:lang w:val="en-US" w:eastAsia="zh-CN"/>
        </w:rPr>
        <w:t>SI enhancement for Coherent joint transmission (CJT)</w:t>
      </w:r>
    </w:p>
    <w:p w14:paraId="32A00EAA" w14:textId="3ECDA6A5" w:rsidR="00845120" w:rsidRPr="00CA0917" w:rsidRDefault="00847BCD" w:rsidP="00847BCD">
      <w:pPr>
        <w:adjustRightInd w:val="0"/>
        <w:snapToGrid w:val="0"/>
        <w:spacing w:before="180" w:after="120"/>
        <w:jc w:val="both"/>
      </w:pPr>
      <w:r w:rsidRPr="00CA0917">
        <w:rPr>
          <w:rFonts w:eastAsia="SimSun"/>
          <w:lang w:eastAsia="zh-CN"/>
        </w:rPr>
        <w:t xml:space="preserve">CSI measurement and feedback was designed for single cell or </w:t>
      </w:r>
      <w:r w:rsidR="000B4F94" w:rsidRPr="00CA0917">
        <w:rPr>
          <w:rFonts w:eastAsia="SimSun"/>
          <w:lang w:eastAsia="zh-CN"/>
        </w:rPr>
        <w:t>n</w:t>
      </w:r>
      <w:r w:rsidRPr="00CA0917">
        <w:rPr>
          <w:rFonts w:eastAsia="SimSun"/>
          <w:lang w:eastAsia="zh-CN"/>
        </w:rPr>
        <w:t xml:space="preserve">on-coherent joint transmission but not for </w:t>
      </w:r>
      <w:r w:rsidR="000B4F94" w:rsidRPr="00CA0917">
        <w:rPr>
          <w:rFonts w:eastAsia="SimSun"/>
          <w:lang w:eastAsia="zh-CN"/>
        </w:rPr>
        <w:t>c</w:t>
      </w:r>
      <w:r w:rsidRPr="00CA0917">
        <w:rPr>
          <w:rFonts w:eastAsia="SimSun"/>
          <w:lang w:eastAsia="zh-CN"/>
        </w:rPr>
        <w:t xml:space="preserve">oherent </w:t>
      </w:r>
      <w:r w:rsidR="000B4F94" w:rsidRPr="00CA0917">
        <w:rPr>
          <w:rFonts w:eastAsia="SimSun"/>
          <w:lang w:eastAsia="zh-CN"/>
        </w:rPr>
        <w:t>j</w:t>
      </w:r>
      <w:r w:rsidRPr="00CA0917">
        <w:rPr>
          <w:rFonts w:eastAsia="SimSun"/>
          <w:lang w:eastAsia="zh-CN"/>
        </w:rPr>
        <w:t xml:space="preserve">oint transmission before. </w:t>
      </w:r>
      <w:r w:rsidR="00845120" w:rsidRPr="00CA0917">
        <w:t xml:space="preserve">For the multi-TRP or multi-panel case, only type I multi-panel codebook is specified in R15, which cannot satisfy the requirement of CJT. High resolution </w:t>
      </w:r>
      <w:r w:rsidR="002D6BC6" w:rsidRPr="00CA0917">
        <w:t>CSI design</w:t>
      </w:r>
      <w:r w:rsidR="00845120" w:rsidRPr="00CA0917">
        <w:t xml:space="preserve"> for CJT </w:t>
      </w:r>
      <w:r w:rsidR="002D6BC6" w:rsidRPr="00CA0917">
        <w:t>is required in Rel-18</w:t>
      </w:r>
      <w:r w:rsidR="00845120" w:rsidRPr="00CA0917">
        <w:t>.</w:t>
      </w:r>
    </w:p>
    <w:p w14:paraId="76DFB0A0" w14:textId="77777777" w:rsidR="00B557A6" w:rsidRPr="00CA0917" w:rsidRDefault="00B557A6" w:rsidP="00B557A6">
      <w:pPr>
        <w:jc w:val="center"/>
        <w:rPr>
          <w:rFonts w:eastAsiaTheme="minorEastAsia"/>
          <w:lang w:val="en-US" w:eastAsia="zh-CN"/>
        </w:rPr>
      </w:pPr>
      <w:r w:rsidRPr="00CA0917">
        <w:rPr>
          <w:noProof/>
          <w:lang w:val="en-US" w:eastAsia="zh-CN"/>
        </w:rPr>
        <w:drawing>
          <wp:inline distT="0" distB="0" distL="0" distR="0" wp14:anchorId="3F12EBD1" wp14:editId="53ED7615">
            <wp:extent cx="2318657" cy="1498710"/>
            <wp:effectExtent l="0" t="0" r="571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330076" cy="1506091"/>
                    </a:xfrm>
                    <a:prstGeom prst="rect">
                      <a:avLst/>
                    </a:prstGeom>
                  </pic:spPr>
                </pic:pic>
              </a:graphicData>
            </a:graphic>
          </wp:inline>
        </w:drawing>
      </w:r>
    </w:p>
    <w:p w14:paraId="7E87E96D" w14:textId="58EC7BC4" w:rsidR="00B557A6" w:rsidRPr="00CA0917" w:rsidRDefault="00B557A6" w:rsidP="00B557A6">
      <w:pPr>
        <w:jc w:val="center"/>
        <w:rPr>
          <w:rFonts w:eastAsia="SimSun"/>
          <w:b/>
        </w:rPr>
      </w:pPr>
      <w:r w:rsidRPr="00CA0917">
        <w:rPr>
          <w:rFonts w:eastAsia="SimSun"/>
          <w:b/>
        </w:rPr>
        <w:t xml:space="preserve">Figure </w:t>
      </w:r>
      <w:r w:rsidR="00C92843" w:rsidRPr="00CA0917">
        <w:rPr>
          <w:rFonts w:eastAsia="SimSun"/>
          <w:b/>
        </w:rPr>
        <w:t>12</w:t>
      </w:r>
      <w:r w:rsidRPr="00CA0917">
        <w:rPr>
          <w:rFonts w:eastAsia="SimSun"/>
          <w:b/>
        </w:rPr>
        <w:t xml:space="preserve">. CSI feedback for </w:t>
      </w:r>
      <w:r w:rsidR="00FE0591">
        <w:rPr>
          <w:rFonts w:eastAsia="SimSun"/>
          <w:b/>
        </w:rPr>
        <w:t>coherent joint transmission</w:t>
      </w:r>
    </w:p>
    <w:p w14:paraId="415F6E18" w14:textId="7D936A6C" w:rsidR="00847BCD" w:rsidRPr="00CA0917" w:rsidRDefault="00847BCD" w:rsidP="00847BCD">
      <w:pPr>
        <w:adjustRightInd w:val="0"/>
        <w:snapToGrid w:val="0"/>
        <w:spacing w:before="180" w:after="120"/>
        <w:jc w:val="both"/>
        <w:rPr>
          <w:rFonts w:eastAsia="SimSun"/>
          <w:lang w:val="en-US" w:eastAsia="zh-CN"/>
        </w:rPr>
      </w:pPr>
      <w:r w:rsidRPr="00CA0917">
        <w:rPr>
          <w:rFonts w:eastAsia="SimSun" w:hint="eastAsia"/>
          <w:lang w:val="en-US" w:eastAsia="zh-CN"/>
        </w:rPr>
        <w:t>In CJT scenarios, the information of correlation between different channels from different TRPs</w:t>
      </w:r>
      <w:r w:rsidRPr="00CA0917">
        <w:rPr>
          <w:rFonts w:eastAsia="SimSun"/>
          <w:lang w:val="en-US" w:eastAsia="zh-CN"/>
        </w:rPr>
        <w:t xml:space="preserve"> (H1, H2, H3 in Fig. </w:t>
      </w:r>
      <w:r w:rsidR="00C92843" w:rsidRPr="00CA0917">
        <w:rPr>
          <w:rFonts w:eastAsia="SimSun"/>
          <w:lang w:val="en-US" w:eastAsia="zh-CN"/>
        </w:rPr>
        <w:t xml:space="preserve">12 </w:t>
      </w:r>
      <w:r w:rsidRPr="00CA0917">
        <w:rPr>
          <w:rFonts w:eastAsia="SimSun"/>
          <w:lang w:val="en-US" w:eastAsia="zh-CN"/>
        </w:rPr>
        <w:t>as an example)</w:t>
      </w:r>
      <w:r w:rsidR="002D6BC6" w:rsidRPr="00CA0917">
        <w:rPr>
          <w:rFonts w:eastAsia="SimSun"/>
          <w:lang w:val="en-US" w:eastAsia="zh-CN"/>
        </w:rPr>
        <w:t xml:space="preserve"> </w:t>
      </w:r>
      <w:r w:rsidRPr="00CA0917">
        <w:rPr>
          <w:rFonts w:eastAsia="SimSun" w:hint="eastAsia"/>
          <w:lang w:val="en-US" w:eastAsia="zh-CN"/>
        </w:rPr>
        <w:t>need to be included in CSI mea</w:t>
      </w:r>
      <w:r w:rsidRPr="00CA0917">
        <w:rPr>
          <w:rFonts w:eastAsia="SimSun"/>
          <w:lang w:val="en-US" w:eastAsia="zh-CN"/>
        </w:rPr>
        <w:t>surement</w:t>
      </w:r>
      <w:r w:rsidRPr="00CA0917">
        <w:rPr>
          <w:rFonts w:eastAsia="SimSun" w:hint="eastAsia"/>
          <w:lang w:val="en-US" w:eastAsia="zh-CN"/>
        </w:rPr>
        <w:t>/reporting design</w:t>
      </w:r>
      <w:r w:rsidR="002D6BC6" w:rsidRPr="00CA0917">
        <w:rPr>
          <w:rFonts w:eastAsia="SimSun"/>
          <w:lang w:val="en-US" w:eastAsia="zh-CN"/>
        </w:rPr>
        <w:t xml:space="preserve">, where both </w:t>
      </w:r>
      <w:r w:rsidRPr="00CA0917">
        <w:rPr>
          <w:rFonts w:eastAsia="SimSun"/>
          <w:lang w:val="en-US" w:eastAsia="zh-CN"/>
        </w:rPr>
        <w:t>large scale and small scale channel properties</w:t>
      </w:r>
      <w:r w:rsidR="00180B92" w:rsidRPr="00CA0917">
        <w:rPr>
          <w:rFonts w:eastAsia="SimSun"/>
          <w:lang w:val="en-US" w:eastAsia="zh-CN"/>
        </w:rPr>
        <w:t xml:space="preserve"> should be considered</w:t>
      </w:r>
      <w:r w:rsidRPr="00CA0917">
        <w:rPr>
          <w:rFonts w:eastAsia="SimSun"/>
          <w:lang w:val="en-US" w:eastAsia="zh-CN"/>
        </w:rPr>
        <w:t>.</w:t>
      </w:r>
      <w:r w:rsidR="00180B92" w:rsidRPr="00CA0917">
        <w:rPr>
          <w:rFonts w:eastAsia="SimSun"/>
          <w:lang w:val="en-US" w:eastAsia="zh-CN"/>
        </w:rPr>
        <w:t xml:space="preserve"> Large scale channel property should be considered due to joint precoding at gNB size. For the small channel property, simple single phase</w:t>
      </w:r>
      <w:r w:rsidR="00207920" w:rsidRPr="00CA0917">
        <w:rPr>
          <w:rFonts w:eastAsia="SimSun"/>
          <w:lang w:val="en-US" w:eastAsia="zh-CN"/>
        </w:rPr>
        <w:t>, as in in multi-panel codebook specified in R15,</w:t>
      </w:r>
      <w:r w:rsidR="00180B92" w:rsidRPr="00CA0917">
        <w:rPr>
          <w:rFonts w:eastAsia="SimSun"/>
          <w:lang w:val="en-US" w:eastAsia="zh-CN"/>
        </w:rPr>
        <w:t xml:space="preserve"> is not enough to represent the channel correlations between transmit antennas of two TRPs. </w:t>
      </w:r>
      <w:r w:rsidR="00646C53" w:rsidRPr="00CA0917">
        <w:rPr>
          <w:rFonts w:eastAsia="SimSun"/>
          <w:lang w:val="en-US" w:eastAsia="zh-CN"/>
        </w:rPr>
        <w:t>In practical scenarios with multiple transmission rays, high resolution codebook for multi-TRP/panel is required, e.g., a</w:t>
      </w:r>
      <w:r w:rsidR="00207920" w:rsidRPr="00CA0917">
        <w:rPr>
          <w:rFonts w:eastAsia="SimSun"/>
          <w:lang w:val="en-US" w:eastAsia="zh-CN"/>
        </w:rPr>
        <w:t>ssum</w:t>
      </w:r>
      <w:r w:rsidR="00646C53" w:rsidRPr="00CA0917">
        <w:rPr>
          <w:rFonts w:eastAsia="SimSun"/>
          <w:lang w:val="en-US" w:eastAsia="zh-CN"/>
        </w:rPr>
        <w:t>ing</w:t>
      </w:r>
      <w:r w:rsidR="00207920" w:rsidRPr="00CA0917">
        <w:rPr>
          <w:rFonts w:eastAsia="SimSun"/>
          <w:lang w:val="en-US" w:eastAsia="zh-CN"/>
        </w:rPr>
        <w:t xml:space="preserve"> N transmit antenna</w:t>
      </w:r>
      <w:r w:rsidR="00646C53" w:rsidRPr="00CA0917">
        <w:rPr>
          <w:rFonts w:eastAsia="SimSun"/>
          <w:lang w:val="en-US" w:eastAsia="zh-CN"/>
        </w:rPr>
        <w:t>s</w:t>
      </w:r>
      <w:r w:rsidR="00207920" w:rsidRPr="00CA0917">
        <w:rPr>
          <w:rFonts w:eastAsia="SimSun"/>
          <w:lang w:val="en-US" w:eastAsia="zh-CN"/>
        </w:rPr>
        <w:t xml:space="preserve"> for each TRP</w:t>
      </w:r>
      <w:r w:rsidR="00646C53" w:rsidRPr="00CA0917">
        <w:rPr>
          <w:rFonts w:eastAsia="SimSun"/>
          <w:lang w:val="en-US" w:eastAsia="zh-CN"/>
        </w:rPr>
        <w:t>, then</w:t>
      </w:r>
      <w:r w:rsidR="00207920" w:rsidRPr="00CA0917">
        <w:rPr>
          <w:rFonts w:eastAsia="SimSun"/>
          <w:lang w:val="en-US" w:eastAsia="zh-CN"/>
        </w:rPr>
        <w:t xml:space="preserve"> N^2 phase are needed.</w:t>
      </w:r>
      <w:r w:rsidR="00207920" w:rsidRPr="00CA0917">
        <w:rPr>
          <w:rFonts w:eastAsia="SimSun" w:hint="eastAsia"/>
          <w:lang w:val="en-US" w:eastAsia="zh-CN"/>
        </w:rPr>
        <w:t xml:space="preserve"> </w:t>
      </w:r>
    </w:p>
    <w:p w14:paraId="61A02414" w14:textId="2DB8D0FC" w:rsidR="00207920" w:rsidRPr="00CA0917" w:rsidRDefault="009A1221" w:rsidP="00843B8C">
      <w:pPr>
        <w:spacing w:after="0"/>
        <w:jc w:val="both"/>
        <w:rPr>
          <w:rFonts w:eastAsia="SimSun"/>
          <w:lang w:val="en-US" w:eastAsia="zh-CN"/>
        </w:rPr>
      </w:pPr>
      <w:r w:rsidRPr="00CA0917">
        <w:rPr>
          <w:rFonts w:eastAsia="SimSun"/>
          <w:lang w:val="en-US" w:eastAsia="zh-CN"/>
        </w:rPr>
        <w:t>To enable gNB acquire high resolution channel correlations between transmit antennas of multiple TRPs, CSI feedback based on the joint channel of multi-TRP (</w:t>
      </w:r>
      <m:oMath>
        <m:sSup>
          <m:sSupPr>
            <m:ctrlPr>
              <w:rPr>
                <w:rFonts w:ascii="Cambria Math" w:eastAsia="SimSun" w:hAnsi="Cambria Math" w:cs="SimSun"/>
              </w:rPr>
            </m:ctrlPr>
          </m:sSupPr>
          <m:e>
            <m:d>
              <m:dPr>
                <m:begChr m:val="["/>
                <m:endChr m:val="]"/>
                <m:ctrlPr>
                  <w:rPr>
                    <w:rFonts w:ascii="Cambria Math" w:eastAsia="SimSun" w:hAnsi="Cambria Math" w:cs="SimSun"/>
                    <w:i/>
                  </w:rPr>
                </m:ctrlPr>
              </m:dPr>
              <m:e>
                <m:sSup>
                  <m:sSupPr>
                    <m:ctrlPr>
                      <w:rPr>
                        <w:rFonts w:ascii="Cambria Math" w:eastAsia="SimSun" w:hAnsi="Cambria Math" w:cs="SimSun"/>
                        <w:i/>
                      </w:rPr>
                    </m:ctrlPr>
                  </m:sSupPr>
                  <m:e>
                    <m:sSub>
                      <m:sSubPr>
                        <m:ctrlPr>
                          <w:rPr>
                            <w:rFonts w:ascii="Cambria Math" w:eastAsia="SimSun" w:hAnsi="Cambria Math" w:cs="SimSun"/>
                            <w:i/>
                          </w:rPr>
                        </m:ctrlPr>
                      </m:sSubPr>
                      <m:e>
                        <m:r>
                          <w:rPr>
                            <w:rFonts w:ascii="Cambria Math" w:eastAsia="SimSun" w:hAnsi="Cambria Math"/>
                            <w:lang w:val="en-US" w:eastAsia="zh-CN"/>
                          </w:rPr>
                          <m:t>H</m:t>
                        </m:r>
                      </m:e>
                      <m:sub>
                        <m:r>
                          <w:rPr>
                            <w:rFonts w:ascii="Cambria Math" w:eastAsia="SimSun" w:hAnsi="Cambria Math"/>
                            <w:lang w:val="en-US" w:eastAsia="zh-CN"/>
                          </w:rPr>
                          <m:t>1</m:t>
                        </m:r>
                      </m:sub>
                    </m:sSub>
                  </m:e>
                  <m:sup>
                    <m:r>
                      <w:rPr>
                        <w:rFonts w:ascii="Cambria Math" w:eastAsia="SimSun" w:hAnsi="Cambria Math"/>
                        <w:lang w:val="en-US" w:eastAsia="zh-CN"/>
                      </w:rPr>
                      <m:t>T</m:t>
                    </m:r>
                  </m:sup>
                </m:sSup>
                <m:r>
                  <w:rPr>
                    <w:rFonts w:ascii="Cambria Math" w:eastAsia="SimSun" w:hAnsi="Cambria Math"/>
                    <w:lang w:val="en-US" w:eastAsia="zh-CN"/>
                  </w:rPr>
                  <m:t>,</m:t>
                </m:r>
                <m:sSup>
                  <m:sSupPr>
                    <m:ctrlPr>
                      <w:rPr>
                        <w:rFonts w:ascii="Cambria Math" w:eastAsia="SimSun" w:hAnsi="Cambria Math" w:cs="SimSun"/>
                        <w:i/>
                      </w:rPr>
                    </m:ctrlPr>
                  </m:sSupPr>
                  <m:e>
                    <m:sSub>
                      <m:sSubPr>
                        <m:ctrlPr>
                          <w:rPr>
                            <w:rFonts w:ascii="Cambria Math" w:eastAsia="SimSun" w:hAnsi="Cambria Math" w:cs="SimSun"/>
                            <w:i/>
                          </w:rPr>
                        </m:ctrlPr>
                      </m:sSubPr>
                      <m:e>
                        <m:r>
                          <w:rPr>
                            <w:rFonts w:ascii="Cambria Math" w:eastAsia="SimSun" w:hAnsi="Cambria Math"/>
                            <w:lang w:val="en-US" w:eastAsia="zh-CN"/>
                          </w:rPr>
                          <m:t>H</m:t>
                        </m:r>
                      </m:e>
                      <m:sub>
                        <m:r>
                          <w:rPr>
                            <w:rFonts w:ascii="Cambria Math" w:eastAsia="SimSun" w:hAnsi="Cambria Math"/>
                            <w:lang w:val="en-US" w:eastAsia="zh-CN"/>
                          </w:rPr>
                          <m:t>2</m:t>
                        </m:r>
                      </m:sub>
                    </m:sSub>
                  </m:e>
                  <m:sup>
                    <m:r>
                      <w:rPr>
                        <w:rFonts w:ascii="Cambria Math" w:eastAsia="SimSun" w:hAnsi="Cambria Math"/>
                        <w:lang w:val="en-US" w:eastAsia="zh-CN"/>
                      </w:rPr>
                      <m:t>T</m:t>
                    </m:r>
                  </m:sup>
                </m:sSup>
                <m:r>
                  <w:rPr>
                    <w:rFonts w:ascii="Cambria Math" w:eastAsia="SimSun" w:hAnsi="Cambria Math"/>
                    <w:lang w:val="en-US" w:eastAsia="zh-CN"/>
                  </w:rPr>
                  <m:t>,</m:t>
                </m:r>
                <m:sSup>
                  <m:sSupPr>
                    <m:ctrlPr>
                      <w:rPr>
                        <w:rFonts w:ascii="Cambria Math" w:eastAsia="SimSun" w:hAnsi="Cambria Math" w:cs="SimSun"/>
                        <w:i/>
                      </w:rPr>
                    </m:ctrlPr>
                  </m:sSupPr>
                  <m:e>
                    <m:sSub>
                      <m:sSubPr>
                        <m:ctrlPr>
                          <w:rPr>
                            <w:rFonts w:ascii="Cambria Math" w:eastAsia="SimSun" w:hAnsi="Cambria Math" w:cs="SimSun"/>
                            <w:i/>
                          </w:rPr>
                        </m:ctrlPr>
                      </m:sSubPr>
                      <m:e>
                        <m:r>
                          <w:rPr>
                            <w:rFonts w:ascii="Cambria Math" w:eastAsia="SimSun" w:hAnsi="Cambria Math"/>
                            <w:lang w:val="en-US" w:eastAsia="zh-CN"/>
                          </w:rPr>
                          <m:t>H</m:t>
                        </m:r>
                      </m:e>
                      <m:sub>
                        <m:r>
                          <w:rPr>
                            <w:rFonts w:ascii="Cambria Math" w:eastAsia="SimSun" w:hAnsi="Cambria Math"/>
                            <w:lang w:val="en-US" w:eastAsia="zh-CN"/>
                          </w:rPr>
                          <m:t>3</m:t>
                        </m:r>
                      </m:sub>
                    </m:sSub>
                  </m:e>
                  <m:sup>
                    <m:r>
                      <w:rPr>
                        <w:rFonts w:ascii="Cambria Math" w:eastAsia="SimSun" w:hAnsi="Cambria Math"/>
                        <w:lang w:val="en-US" w:eastAsia="zh-CN"/>
                      </w:rPr>
                      <m:t>T</m:t>
                    </m:r>
                  </m:sup>
                </m:sSup>
              </m:e>
            </m:d>
          </m:e>
          <m:sup>
            <m:r>
              <w:rPr>
                <w:rFonts w:ascii="Cambria Math" w:eastAsia="SimSun" w:hAnsi="Cambria Math"/>
                <w:lang w:val="en-US" w:eastAsia="zh-CN"/>
              </w:rPr>
              <m:t>T</m:t>
            </m:r>
          </m:sup>
        </m:sSup>
      </m:oMath>
      <w:r w:rsidRPr="00CA0917">
        <w:rPr>
          <w:rFonts w:eastAsia="SimSun"/>
          <w:lang w:val="en-US" w:eastAsia="zh-CN"/>
        </w:rPr>
        <w:t xml:space="preserve"> for the case of 3 TRPs) can be considered. The channels of the UE to different TRPs may be unrelated due to non-overlapping transmission rays, and separate CSI compression for each TRP while joint coefficient reporting can be considered, which can also support flexible multi-TRP CSI feedback with different number of TRPs for CJT.</w:t>
      </w:r>
      <w:r w:rsidRPr="00CA0917">
        <w:rPr>
          <w:rFonts w:ascii="SimSun" w:eastAsia="SimSun" w:hAnsi="SimSun" w:cs="SimSun" w:hint="eastAsia"/>
          <w:lang w:val="en-US" w:eastAsia="zh-CN"/>
        </w:rPr>
        <w:t xml:space="preserve"> </w:t>
      </w:r>
    </w:p>
    <w:p w14:paraId="22879FC2" w14:textId="477CBDD7" w:rsidR="00845120" w:rsidRPr="00CA0917" w:rsidRDefault="00845120" w:rsidP="00847BCD">
      <w:pPr>
        <w:adjustRightInd w:val="0"/>
        <w:snapToGrid w:val="0"/>
        <w:spacing w:before="180" w:after="120"/>
        <w:jc w:val="both"/>
        <w:rPr>
          <w:rFonts w:eastAsia="SimSun"/>
          <w:lang w:eastAsia="zh-CN"/>
        </w:rPr>
      </w:pPr>
      <w:r w:rsidRPr="00CA0917">
        <w:rPr>
          <w:rFonts w:eastAsia="SimSun"/>
          <w:lang w:val="en-US" w:eastAsia="zh-CN"/>
        </w:rPr>
        <w:t xml:space="preserve">Furthermore, </w:t>
      </w:r>
      <w:r w:rsidRPr="00CA0917">
        <w:rPr>
          <w:rFonts w:eastAsia="SimSun"/>
          <w:lang w:eastAsia="zh-CN"/>
        </w:rPr>
        <w:t xml:space="preserve">the interference hypotheses are also different in CJT cases compared to single TRP and NCJT transmission. The interference from UEs within </w:t>
      </w:r>
      <w:r w:rsidR="0094684E" w:rsidRPr="00CA0917">
        <w:rPr>
          <w:rFonts w:eastAsia="SimSun"/>
          <w:lang w:eastAsia="zh-CN"/>
        </w:rPr>
        <w:t xml:space="preserve">cooperated </w:t>
      </w:r>
      <w:r w:rsidRPr="00CA0917">
        <w:rPr>
          <w:rFonts w:eastAsia="SimSun"/>
          <w:lang w:eastAsia="zh-CN"/>
        </w:rPr>
        <w:t>TRP</w:t>
      </w:r>
      <w:r w:rsidR="0094684E" w:rsidRPr="00CA0917">
        <w:rPr>
          <w:rFonts w:eastAsia="SimSun"/>
          <w:lang w:eastAsia="zh-CN"/>
        </w:rPr>
        <w:t>s</w:t>
      </w:r>
      <w:r w:rsidRPr="00CA0917">
        <w:rPr>
          <w:rFonts w:eastAsia="SimSun"/>
          <w:lang w:eastAsia="zh-CN"/>
        </w:rPr>
        <w:t xml:space="preserve"> </w:t>
      </w:r>
      <w:r w:rsidR="000700BD" w:rsidRPr="00CA0917">
        <w:rPr>
          <w:rFonts w:eastAsia="SimSun"/>
          <w:lang w:eastAsia="zh-CN"/>
        </w:rPr>
        <w:t>can be suppressed by precoding</w:t>
      </w:r>
      <w:r w:rsidR="0094684E" w:rsidRPr="00CA0917">
        <w:rPr>
          <w:rFonts w:eastAsia="SimSun"/>
          <w:lang w:eastAsia="zh-CN"/>
        </w:rPr>
        <w:t>,</w:t>
      </w:r>
      <w:r w:rsidR="000700BD" w:rsidRPr="00CA0917">
        <w:rPr>
          <w:rFonts w:eastAsia="SimSun"/>
          <w:lang w:eastAsia="zh-CN"/>
        </w:rPr>
        <w:t xml:space="preserve"> while </w:t>
      </w:r>
      <w:r w:rsidR="0094684E" w:rsidRPr="00CA0917">
        <w:rPr>
          <w:rFonts w:eastAsia="SimSun"/>
          <w:lang w:eastAsia="zh-CN"/>
        </w:rPr>
        <w:t xml:space="preserve">only </w:t>
      </w:r>
      <w:r w:rsidR="000700BD" w:rsidRPr="00CA0917">
        <w:rPr>
          <w:rFonts w:eastAsia="SimSun"/>
          <w:lang w:eastAsia="zh-CN"/>
        </w:rPr>
        <w:t>the interference</w:t>
      </w:r>
      <w:r w:rsidR="0094684E" w:rsidRPr="00CA0917">
        <w:rPr>
          <w:rFonts w:eastAsia="SimSun"/>
          <w:lang w:eastAsia="zh-CN"/>
        </w:rPr>
        <w:t xml:space="preserve"> from the TRPs out of</w:t>
      </w:r>
      <w:r w:rsidR="000700BD" w:rsidRPr="00CA0917">
        <w:rPr>
          <w:rFonts w:eastAsia="SimSun"/>
          <w:lang w:eastAsia="zh-CN"/>
        </w:rPr>
        <w:t xml:space="preserve"> cooperation requires </w:t>
      </w:r>
      <w:r w:rsidRPr="00CA0917">
        <w:rPr>
          <w:rFonts w:eastAsia="SimSun"/>
          <w:lang w:eastAsia="zh-CN"/>
        </w:rPr>
        <w:t xml:space="preserve">specific </w:t>
      </w:r>
      <w:r w:rsidR="000700BD" w:rsidRPr="00CA0917">
        <w:rPr>
          <w:rFonts w:eastAsia="SimSun"/>
          <w:lang w:eastAsia="zh-CN"/>
        </w:rPr>
        <w:t>interference measurement.</w:t>
      </w:r>
    </w:p>
    <w:p w14:paraId="48088DBF" w14:textId="2592A24C" w:rsidR="00847BCD" w:rsidRPr="00CA0917" w:rsidRDefault="00762691" w:rsidP="00D154EA">
      <w:pPr>
        <w:adjustRightInd w:val="0"/>
        <w:snapToGrid w:val="0"/>
        <w:spacing w:before="180" w:after="120"/>
        <w:jc w:val="both"/>
        <w:rPr>
          <w:rFonts w:eastAsia="SimSun"/>
          <w:lang w:eastAsia="zh-CN"/>
        </w:rPr>
      </w:pPr>
      <w:r>
        <w:rPr>
          <w:rFonts w:eastAsia="SimSun"/>
          <w:lang w:eastAsia="zh-CN"/>
        </w:rPr>
        <w:t>In the preliminary evaluation, as</w:t>
      </w:r>
      <w:r w:rsidR="00847BCD" w:rsidRPr="00CA0917">
        <w:rPr>
          <w:rFonts w:eastAsia="SimSun"/>
          <w:lang w:eastAsia="zh-CN"/>
        </w:rPr>
        <w:t xml:space="preserve"> shown in Fig </w:t>
      </w:r>
      <w:r w:rsidR="00C92843" w:rsidRPr="00CA0917">
        <w:rPr>
          <w:rFonts w:eastAsia="SimSun"/>
          <w:lang w:eastAsia="zh-CN"/>
        </w:rPr>
        <w:t>13</w:t>
      </w:r>
      <w:r>
        <w:rPr>
          <w:rFonts w:eastAsia="SimSun"/>
          <w:lang w:eastAsia="zh-CN"/>
        </w:rPr>
        <w:t xml:space="preserve">, coherent joint transmission with joint channel information </w:t>
      </w:r>
      <w:r w:rsidRPr="00CA0917">
        <w:rPr>
          <w:rFonts w:eastAsia="SimSun"/>
          <w:lang w:val="en-US" w:eastAsia="zh-CN"/>
        </w:rPr>
        <w:t>(</w:t>
      </w:r>
      <w:r>
        <w:rPr>
          <w:rFonts w:eastAsia="SimSun"/>
          <w:lang w:val="en-US" w:eastAsia="zh-CN"/>
        </w:rPr>
        <w:t xml:space="preserve">i.e., </w:t>
      </w:r>
      <m:oMath>
        <m:sSup>
          <m:sSupPr>
            <m:ctrlPr>
              <w:rPr>
                <w:rFonts w:ascii="Cambria Math" w:eastAsia="SimSun" w:hAnsi="Cambria Math" w:cs="SimSun"/>
              </w:rPr>
            </m:ctrlPr>
          </m:sSupPr>
          <m:e>
            <m:d>
              <m:dPr>
                <m:begChr m:val="["/>
                <m:endChr m:val="]"/>
                <m:ctrlPr>
                  <w:rPr>
                    <w:rFonts w:ascii="Cambria Math" w:eastAsia="SimSun" w:hAnsi="Cambria Math" w:cs="SimSun"/>
                    <w:i/>
                  </w:rPr>
                </m:ctrlPr>
              </m:dPr>
              <m:e>
                <m:sSup>
                  <m:sSupPr>
                    <m:ctrlPr>
                      <w:rPr>
                        <w:rFonts w:ascii="Cambria Math" w:eastAsia="SimSun" w:hAnsi="Cambria Math" w:cs="SimSun"/>
                        <w:i/>
                      </w:rPr>
                    </m:ctrlPr>
                  </m:sSupPr>
                  <m:e>
                    <m:sSub>
                      <m:sSubPr>
                        <m:ctrlPr>
                          <w:rPr>
                            <w:rFonts w:ascii="Cambria Math" w:eastAsia="SimSun" w:hAnsi="Cambria Math" w:cs="SimSun"/>
                            <w:i/>
                          </w:rPr>
                        </m:ctrlPr>
                      </m:sSubPr>
                      <m:e>
                        <m:r>
                          <w:rPr>
                            <w:rFonts w:ascii="Cambria Math" w:eastAsia="SimSun" w:hAnsi="Cambria Math"/>
                            <w:lang w:val="en-US" w:eastAsia="zh-CN"/>
                          </w:rPr>
                          <m:t>H</m:t>
                        </m:r>
                      </m:e>
                      <m:sub>
                        <m:r>
                          <w:rPr>
                            <w:rFonts w:ascii="Cambria Math" w:eastAsia="SimSun" w:hAnsi="Cambria Math"/>
                            <w:lang w:val="en-US" w:eastAsia="zh-CN"/>
                          </w:rPr>
                          <m:t>1</m:t>
                        </m:r>
                      </m:sub>
                    </m:sSub>
                  </m:e>
                  <m:sup>
                    <m:r>
                      <w:rPr>
                        <w:rFonts w:ascii="Cambria Math" w:eastAsia="SimSun" w:hAnsi="Cambria Math"/>
                        <w:lang w:val="en-US" w:eastAsia="zh-CN"/>
                      </w:rPr>
                      <m:t>T</m:t>
                    </m:r>
                  </m:sup>
                </m:sSup>
                <m:r>
                  <w:rPr>
                    <w:rFonts w:ascii="Cambria Math" w:eastAsia="SimSun" w:hAnsi="Cambria Math"/>
                    <w:lang w:val="en-US" w:eastAsia="zh-CN"/>
                  </w:rPr>
                  <m:t>,</m:t>
                </m:r>
                <m:sSup>
                  <m:sSupPr>
                    <m:ctrlPr>
                      <w:rPr>
                        <w:rFonts w:ascii="Cambria Math" w:eastAsia="SimSun" w:hAnsi="Cambria Math" w:cs="SimSun"/>
                        <w:i/>
                      </w:rPr>
                    </m:ctrlPr>
                  </m:sSupPr>
                  <m:e>
                    <m:sSub>
                      <m:sSubPr>
                        <m:ctrlPr>
                          <w:rPr>
                            <w:rFonts w:ascii="Cambria Math" w:eastAsia="SimSun" w:hAnsi="Cambria Math" w:cs="SimSun"/>
                            <w:i/>
                          </w:rPr>
                        </m:ctrlPr>
                      </m:sSubPr>
                      <m:e>
                        <m:r>
                          <w:rPr>
                            <w:rFonts w:ascii="Cambria Math" w:eastAsia="SimSun" w:hAnsi="Cambria Math"/>
                            <w:lang w:val="en-US" w:eastAsia="zh-CN"/>
                          </w:rPr>
                          <m:t>H</m:t>
                        </m:r>
                      </m:e>
                      <m:sub>
                        <m:r>
                          <w:rPr>
                            <w:rFonts w:ascii="Cambria Math" w:eastAsia="SimSun" w:hAnsi="Cambria Math"/>
                            <w:lang w:val="en-US" w:eastAsia="zh-CN"/>
                          </w:rPr>
                          <m:t>2</m:t>
                        </m:r>
                      </m:sub>
                    </m:sSub>
                  </m:e>
                  <m:sup>
                    <m:r>
                      <w:rPr>
                        <w:rFonts w:ascii="Cambria Math" w:eastAsia="SimSun" w:hAnsi="Cambria Math"/>
                        <w:lang w:val="en-US" w:eastAsia="zh-CN"/>
                      </w:rPr>
                      <m:t>T</m:t>
                    </m:r>
                  </m:sup>
                </m:sSup>
                <m:r>
                  <w:rPr>
                    <w:rFonts w:ascii="Cambria Math" w:eastAsia="SimSun" w:hAnsi="Cambria Math"/>
                    <w:lang w:val="en-US" w:eastAsia="zh-CN"/>
                  </w:rPr>
                  <m:t>,</m:t>
                </m:r>
                <m:sSup>
                  <m:sSupPr>
                    <m:ctrlPr>
                      <w:rPr>
                        <w:rFonts w:ascii="Cambria Math" w:eastAsia="SimSun" w:hAnsi="Cambria Math" w:cs="SimSun"/>
                        <w:i/>
                      </w:rPr>
                    </m:ctrlPr>
                  </m:sSupPr>
                  <m:e>
                    <m:sSub>
                      <m:sSubPr>
                        <m:ctrlPr>
                          <w:rPr>
                            <w:rFonts w:ascii="Cambria Math" w:eastAsia="SimSun" w:hAnsi="Cambria Math" w:cs="SimSun"/>
                            <w:i/>
                          </w:rPr>
                        </m:ctrlPr>
                      </m:sSubPr>
                      <m:e>
                        <m:r>
                          <w:rPr>
                            <w:rFonts w:ascii="Cambria Math" w:eastAsia="SimSun" w:hAnsi="Cambria Math"/>
                            <w:lang w:val="en-US" w:eastAsia="zh-CN"/>
                          </w:rPr>
                          <m:t>H</m:t>
                        </m:r>
                      </m:e>
                      <m:sub>
                        <m:r>
                          <w:rPr>
                            <w:rFonts w:ascii="Cambria Math" w:eastAsia="SimSun" w:hAnsi="Cambria Math"/>
                            <w:lang w:val="en-US" w:eastAsia="zh-CN"/>
                          </w:rPr>
                          <m:t>3</m:t>
                        </m:r>
                      </m:sub>
                    </m:sSub>
                  </m:e>
                  <m:sup>
                    <m:r>
                      <w:rPr>
                        <w:rFonts w:ascii="Cambria Math" w:eastAsia="SimSun" w:hAnsi="Cambria Math"/>
                        <w:lang w:val="en-US" w:eastAsia="zh-CN"/>
                      </w:rPr>
                      <m:t>T</m:t>
                    </m:r>
                  </m:sup>
                </m:sSup>
              </m:e>
            </m:d>
          </m:e>
          <m:sup>
            <m:r>
              <w:rPr>
                <w:rFonts w:ascii="Cambria Math" w:eastAsia="SimSun" w:hAnsi="Cambria Math"/>
                <w:lang w:val="en-US" w:eastAsia="zh-CN"/>
              </w:rPr>
              <m:t>T</m:t>
            </m:r>
          </m:sup>
        </m:sSup>
      </m:oMath>
      <w:r w:rsidRPr="00CA0917">
        <w:rPr>
          <w:rFonts w:eastAsia="SimSun"/>
          <w:lang w:val="en-US" w:eastAsia="zh-CN"/>
        </w:rPr>
        <w:t xml:space="preserve"> for the case of 3 TRPs)</w:t>
      </w:r>
      <w:r>
        <w:rPr>
          <w:rFonts w:eastAsia="SimSun"/>
          <w:lang w:val="en-US" w:eastAsia="zh-CN"/>
        </w:rPr>
        <w:t xml:space="preserve"> obtain more than 40%</w:t>
      </w:r>
      <w:r w:rsidR="0041127E">
        <w:rPr>
          <w:rFonts w:eastAsia="SimSun"/>
          <w:lang w:val="en-US" w:eastAsia="zh-CN"/>
        </w:rPr>
        <w:t>~50%</w:t>
      </w:r>
      <w:r>
        <w:rPr>
          <w:rFonts w:eastAsia="SimSun"/>
          <w:lang w:val="en-US" w:eastAsia="zh-CN"/>
        </w:rPr>
        <w:t xml:space="preserve"> gain compared to Rel-17 non-coherent joint transmission</w:t>
      </w:r>
      <w:r w:rsidR="00847BCD" w:rsidRPr="00CA0917">
        <w:rPr>
          <w:rFonts w:eastAsia="SimSun"/>
          <w:lang w:eastAsia="zh-CN"/>
        </w:rPr>
        <w:t xml:space="preserve">. </w:t>
      </w:r>
      <w:r w:rsidR="00484C17" w:rsidRPr="00CA0917">
        <w:rPr>
          <w:rFonts w:eastAsia="SimSun"/>
          <w:lang w:eastAsia="zh-CN"/>
        </w:rPr>
        <w:t xml:space="preserve">The main simulation setting is listed in Appendix D. </w:t>
      </w:r>
    </w:p>
    <w:p w14:paraId="0B32C20A" w14:textId="5B06DC7F" w:rsidR="00847BCD" w:rsidRDefault="0041127E" w:rsidP="00847BCD">
      <w:pPr>
        <w:jc w:val="center"/>
        <w:rPr>
          <w:rFonts w:eastAsia="SimSun"/>
          <w:b/>
          <w:sz w:val="18"/>
          <w:szCs w:val="18"/>
        </w:rPr>
      </w:pPr>
      <w:r>
        <w:rPr>
          <w:noProof/>
          <w:lang w:val="en-US" w:eastAsia="zh-CN"/>
        </w:rPr>
        <w:drawing>
          <wp:inline distT="0" distB="0" distL="0" distR="0" wp14:anchorId="09932AC3" wp14:editId="6DDC34C2">
            <wp:extent cx="3308350" cy="202057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08350" cy="2020570"/>
                    </a:xfrm>
                    <a:prstGeom prst="rect">
                      <a:avLst/>
                    </a:prstGeom>
                    <a:noFill/>
                  </pic:spPr>
                </pic:pic>
              </a:graphicData>
            </a:graphic>
          </wp:inline>
        </w:drawing>
      </w:r>
    </w:p>
    <w:p w14:paraId="354AB175" w14:textId="2AC729AF" w:rsidR="00847BCD" w:rsidRDefault="00847BCD" w:rsidP="00847BCD">
      <w:pPr>
        <w:jc w:val="center"/>
        <w:rPr>
          <w:rFonts w:eastAsia="SimSun"/>
          <w:b/>
          <w:sz w:val="18"/>
          <w:szCs w:val="18"/>
        </w:rPr>
      </w:pPr>
      <w:r w:rsidRPr="00AA321D">
        <w:rPr>
          <w:rFonts w:eastAsia="SimSun"/>
          <w:b/>
          <w:szCs w:val="18"/>
        </w:rPr>
        <w:t xml:space="preserve">Figure </w:t>
      </w:r>
      <w:r w:rsidR="00C92843" w:rsidRPr="00AA321D">
        <w:rPr>
          <w:rFonts w:eastAsia="SimSun"/>
          <w:b/>
          <w:szCs w:val="18"/>
        </w:rPr>
        <w:t>1</w:t>
      </w:r>
      <w:r w:rsidR="00C92843">
        <w:rPr>
          <w:rFonts w:eastAsia="SimSun"/>
          <w:b/>
          <w:szCs w:val="18"/>
        </w:rPr>
        <w:t>3</w:t>
      </w:r>
      <w:r w:rsidRPr="00AA321D">
        <w:rPr>
          <w:rFonts w:eastAsia="SimSun"/>
          <w:b/>
          <w:szCs w:val="18"/>
        </w:rPr>
        <w:t xml:space="preserve">. Performance gain of </w:t>
      </w:r>
      <w:r w:rsidR="00762691">
        <w:rPr>
          <w:rFonts w:eastAsia="SimSun"/>
          <w:b/>
          <w:szCs w:val="18"/>
        </w:rPr>
        <w:t xml:space="preserve">coherent joint transmission with </w:t>
      </w:r>
      <w:r w:rsidR="000B4F94" w:rsidRPr="00AA321D">
        <w:rPr>
          <w:rFonts w:eastAsia="SimSun"/>
          <w:b/>
          <w:szCs w:val="18"/>
        </w:rPr>
        <w:t>high resolution multi-TRP codebook</w:t>
      </w:r>
      <w:r w:rsidRPr="00AA321D">
        <w:rPr>
          <w:rFonts w:eastAsia="SimSun"/>
          <w:b/>
          <w:szCs w:val="18"/>
        </w:rPr>
        <w:t xml:space="preserve"> </w:t>
      </w:r>
      <w:r w:rsidR="00762691">
        <w:rPr>
          <w:rFonts w:eastAsia="SimSun"/>
          <w:b/>
          <w:szCs w:val="18"/>
        </w:rPr>
        <w:t>compared to</w:t>
      </w:r>
      <w:r w:rsidR="00762691" w:rsidRPr="00AA321D">
        <w:rPr>
          <w:rFonts w:eastAsia="SimSun"/>
          <w:b/>
          <w:szCs w:val="18"/>
        </w:rPr>
        <w:t xml:space="preserve"> </w:t>
      </w:r>
      <w:r w:rsidR="000B4F94" w:rsidRPr="00AA321D">
        <w:rPr>
          <w:rFonts w:eastAsia="SimSun"/>
          <w:b/>
          <w:szCs w:val="18"/>
        </w:rPr>
        <w:t xml:space="preserve">R17 </w:t>
      </w:r>
      <w:r w:rsidR="00762691">
        <w:rPr>
          <w:rFonts w:eastAsia="SimSun"/>
          <w:b/>
          <w:szCs w:val="18"/>
        </w:rPr>
        <w:t>Non-coherent joint Transmission</w:t>
      </w:r>
    </w:p>
    <w:p w14:paraId="0D869559" w14:textId="6D65D9D7" w:rsidR="00AA321D" w:rsidRPr="00CA0917" w:rsidRDefault="00AA321D" w:rsidP="00AA321D">
      <w:pPr>
        <w:adjustRightInd w:val="0"/>
        <w:snapToGrid w:val="0"/>
        <w:spacing w:before="180" w:after="120"/>
        <w:jc w:val="both"/>
        <w:rPr>
          <w:rFonts w:eastAsia="SimSun"/>
          <w:b/>
          <w:i/>
          <w:lang w:val="en-US" w:eastAsia="zh-CN"/>
        </w:rPr>
      </w:pPr>
      <w:r w:rsidRPr="00CA0917">
        <w:rPr>
          <w:rFonts w:eastAsia="SimSun"/>
          <w:b/>
          <w:i/>
          <w:lang w:val="en-US" w:eastAsia="zh-CN"/>
        </w:rPr>
        <w:lastRenderedPageBreak/>
        <w:t xml:space="preserve">Proposal </w:t>
      </w:r>
      <w:r w:rsidR="00EE2A4C">
        <w:rPr>
          <w:rFonts w:eastAsia="SimSun"/>
          <w:b/>
          <w:i/>
          <w:lang w:val="en-US" w:eastAsia="zh-CN"/>
        </w:rPr>
        <w:t>6</w:t>
      </w:r>
      <w:r w:rsidRPr="00CA0917">
        <w:rPr>
          <w:rFonts w:eastAsia="SimSun"/>
          <w:b/>
          <w:i/>
          <w:lang w:val="en-US" w:eastAsia="zh-CN"/>
        </w:rPr>
        <w:t xml:space="preserve">: </w:t>
      </w:r>
      <w:r w:rsidR="0094684E" w:rsidRPr="00CA0917">
        <w:rPr>
          <w:rFonts w:eastAsia="SimSun"/>
          <w:b/>
          <w:i/>
          <w:lang w:val="en-US" w:eastAsia="zh-CN"/>
        </w:rPr>
        <w:t xml:space="preserve">Enhancements on </w:t>
      </w:r>
      <w:r w:rsidRPr="00CA0917">
        <w:rPr>
          <w:rFonts w:eastAsia="SimSun"/>
          <w:b/>
          <w:i/>
          <w:lang w:val="en-US" w:eastAsia="zh-CN"/>
        </w:rPr>
        <w:t xml:space="preserve">CSI measurement and feedback for FDD </w:t>
      </w:r>
      <w:r w:rsidR="00B65A0D" w:rsidRPr="00CA0917">
        <w:rPr>
          <w:rFonts w:eastAsia="SimSun"/>
          <w:b/>
          <w:i/>
          <w:lang w:val="en-US" w:eastAsia="zh-CN"/>
        </w:rPr>
        <w:t xml:space="preserve">Coherent Joint Transmission (CJT) </w:t>
      </w:r>
      <w:r w:rsidR="0094684E" w:rsidRPr="00CA0917">
        <w:rPr>
          <w:rFonts w:eastAsia="SimSun"/>
          <w:b/>
          <w:i/>
          <w:lang w:val="en-US" w:eastAsia="zh-CN"/>
        </w:rPr>
        <w:t>could be in the scope of Rel-18 MIMO enhancements</w:t>
      </w:r>
      <w:r w:rsidRPr="00CA0917">
        <w:rPr>
          <w:rFonts w:eastAsia="SimSun"/>
          <w:b/>
          <w:i/>
          <w:lang w:val="en-US" w:eastAsia="zh-CN"/>
        </w:rPr>
        <w:t>.</w:t>
      </w:r>
    </w:p>
    <w:p w14:paraId="051A2CDB" w14:textId="627ED433" w:rsidR="009B7667" w:rsidRDefault="009B7667" w:rsidP="00850467">
      <w:pPr>
        <w:pStyle w:val="Heading2"/>
      </w:pPr>
      <w:r>
        <w:t>Rel-17 leftover discussion</w:t>
      </w:r>
    </w:p>
    <w:p w14:paraId="120B01F5" w14:textId="4E07B4B4" w:rsidR="004F6994" w:rsidRPr="00CA0917" w:rsidRDefault="00B415DD" w:rsidP="00AA321D">
      <w:pPr>
        <w:adjustRightInd w:val="0"/>
        <w:snapToGrid w:val="0"/>
        <w:spacing w:before="180" w:after="120"/>
        <w:jc w:val="both"/>
        <w:rPr>
          <w:rFonts w:eastAsia="SimSun"/>
          <w:lang w:val="en-US" w:eastAsia="zh-CN"/>
        </w:rPr>
      </w:pPr>
      <w:r w:rsidRPr="00CA0917">
        <w:rPr>
          <w:rFonts w:eastAsia="SimSun" w:hint="eastAsia"/>
          <w:lang w:val="en-US" w:eastAsia="zh-CN"/>
        </w:rPr>
        <w:t>I</w:t>
      </w:r>
      <w:r w:rsidRPr="00CA0917">
        <w:rPr>
          <w:rFonts w:eastAsia="SimSun"/>
          <w:lang w:val="en-US" w:eastAsia="zh-CN"/>
        </w:rPr>
        <w:t xml:space="preserve">n Rel-17, FDD channel reciprocity is well investigated in the CSI feedback, which provided obvious performance gain compared to conventional CSI design. </w:t>
      </w:r>
    </w:p>
    <w:p w14:paraId="4292642F" w14:textId="77630536" w:rsidR="009B7667" w:rsidRPr="00CA0917" w:rsidRDefault="00B415DD" w:rsidP="00AA321D">
      <w:pPr>
        <w:adjustRightInd w:val="0"/>
        <w:snapToGrid w:val="0"/>
        <w:spacing w:before="180" w:after="120"/>
        <w:jc w:val="both"/>
        <w:rPr>
          <w:rFonts w:eastAsia="SimSun"/>
          <w:lang w:val="en-US" w:eastAsia="zh-CN"/>
        </w:rPr>
      </w:pPr>
      <w:r w:rsidRPr="00CA0917">
        <w:rPr>
          <w:rFonts w:eastAsia="SimSun"/>
          <w:lang w:val="en-US" w:eastAsia="zh-CN"/>
        </w:rPr>
        <w:t>With the enhancements on precoding mentioned in Section 3.1.1, the requirement on the resolution of CSI increase</w:t>
      </w:r>
      <w:r w:rsidR="007B1F93" w:rsidRPr="00CA0917">
        <w:rPr>
          <w:rFonts w:eastAsia="SimSun"/>
          <w:lang w:val="en-US" w:eastAsia="zh-CN"/>
        </w:rPr>
        <w:t>s</w:t>
      </w:r>
      <w:r w:rsidRPr="00CA0917">
        <w:rPr>
          <w:rFonts w:eastAsia="SimSun"/>
          <w:lang w:val="en-US" w:eastAsia="zh-CN"/>
        </w:rPr>
        <w:t>. So, it could be beneficial to enhance FDD CSI based on Rel-17</w:t>
      </w:r>
      <w:r w:rsidR="007B1F93" w:rsidRPr="00CA0917">
        <w:rPr>
          <w:rFonts w:eastAsia="SimSun"/>
          <w:lang w:val="en-US" w:eastAsia="zh-CN"/>
        </w:rPr>
        <w:t>, which could be studied in Rel-18</w:t>
      </w:r>
      <w:r w:rsidRPr="00CA0917">
        <w:rPr>
          <w:rFonts w:eastAsia="SimSun"/>
          <w:lang w:val="en-US" w:eastAsia="zh-CN"/>
        </w:rPr>
        <w:t xml:space="preserve">. In addition, </w:t>
      </w:r>
      <w:r w:rsidR="007B1F93" w:rsidRPr="00CA0917">
        <w:rPr>
          <w:rFonts w:eastAsia="SimSun"/>
          <w:lang w:val="en-US" w:eastAsia="zh-CN"/>
        </w:rPr>
        <w:t xml:space="preserve">there is some discussion on CSI-RS overhead reduction in Rel-17. In Rel-17 FDD CSI use, aperiodic CSI-RS is a good tradeoff between CSI-RS overhead and performance. </w:t>
      </w:r>
      <w:r w:rsidR="00351557">
        <w:rPr>
          <w:rFonts w:eastAsia="SimSun"/>
          <w:lang w:val="en-US" w:eastAsia="zh-CN"/>
        </w:rPr>
        <w:t>By</w:t>
      </w:r>
      <w:r w:rsidR="00351557" w:rsidRPr="00CA0917">
        <w:rPr>
          <w:rFonts w:eastAsia="SimSun"/>
          <w:lang w:val="en-US" w:eastAsia="zh-CN"/>
        </w:rPr>
        <w:t xml:space="preserve"> </w:t>
      </w:r>
      <w:r w:rsidR="007B1F93" w:rsidRPr="00CA0917">
        <w:rPr>
          <w:rFonts w:eastAsia="SimSun"/>
          <w:lang w:val="en-US" w:eastAsia="zh-CN"/>
        </w:rPr>
        <w:t>using periodic CSI-RS for such cases, the overhead reduction could be further studied in Rel-18.</w:t>
      </w:r>
    </w:p>
    <w:p w14:paraId="7C040DAD" w14:textId="77777777" w:rsidR="000B0727" w:rsidRDefault="000B0727" w:rsidP="00CA0917">
      <w:pPr>
        <w:pStyle w:val="Heading1"/>
        <w:pBdr>
          <w:top w:val="none" w:sz="0" w:space="0" w:color="auto"/>
        </w:pBdr>
      </w:pPr>
      <w:r>
        <w:t>Conclusions</w:t>
      </w:r>
    </w:p>
    <w:p w14:paraId="428D94F7" w14:textId="2CCBEF6A" w:rsidR="000B0727" w:rsidRPr="00B371BA" w:rsidRDefault="000B0727" w:rsidP="000B0727">
      <w:pPr>
        <w:spacing w:before="120" w:after="120"/>
        <w:rPr>
          <w:rFonts w:eastAsia="SimSun"/>
          <w:lang w:val="en-US" w:eastAsia="zh-CN"/>
        </w:rPr>
      </w:pPr>
      <w:r w:rsidRPr="00B371BA">
        <w:rPr>
          <w:rFonts w:eastAsia="SimSun"/>
          <w:lang w:val="en-US" w:eastAsia="zh-CN"/>
        </w:rPr>
        <w:t xml:space="preserve">In this paper we provided justifications for </w:t>
      </w:r>
      <w:r w:rsidR="00FB249C" w:rsidRPr="00B371BA">
        <w:rPr>
          <w:rFonts w:eastAsia="SimSun"/>
          <w:lang w:eastAsia="zh-CN"/>
        </w:rPr>
        <w:t xml:space="preserve">supporting </w:t>
      </w:r>
      <w:r w:rsidR="00583DB3" w:rsidRPr="00B371BA">
        <w:rPr>
          <w:rFonts w:eastAsia="SimSun"/>
          <w:lang w:eastAsia="zh-CN"/>
        </w:rPr>
        <w:t>NR massive MIMO</w:t>
      </w:r>
      <w:r w:rsidR="00F266E3" w:rsidRPr="00B371BA">
        <w:rPr>
          <w:rFonts w:eastAsia="SimSun"/>
          <w:lang w:eastAsia="zh-CN"/>
        </w:rPr>
        <w:t xml:space="preserve"> enhancement in Rel-18</w:t>
      </w:r>
      <w:r w:rsidR="00F266E3" w:rsidRPr="00B371BA">
        <w:rPr>
          <w:rFonts w:eastAsia="SimSun" w:hint="eastAsia"/>
          <w:lang w:eastAsia="zh-CN"/>
        </w:rPr>
        <w:t>.</w:t>
      </w:r>
      <w:r w:rsidR="00F266E3" w:rsidRPr="00B371BA">
        <w:rPr>
          <w:rFonts w:eastAsia="SimSun"/>
          <w:lang w:eastAsia="zh-CN"/>
        </w:rPr>
        <w:t xml:space="preserve"> In our understanding, the following directions should be included in the scope of enhancements of massive MIMO in Rel-18 to satisfy the requirements of high data rate</w:t>
      </w:r>
      <w:r w:rsidR="006C1379" w:rsidRPr="00B371BA">
        <w:rPr>
          <w:rFonts w:eastAsia="SimSun"/>
          <w:lang w:eastAsia="zh-CN"/>
        </w:rPr>
        <w:t>.</w:t>
      </w:r>
      <w:r w:rsidR="00847BCD" w:rsidRPr="00B371BA">
        <w:rPr>
          <w:rFonts w:eastAsia="SimSun"/>
          <w:lang w:eastAsia="zh-CN"/>
        </w:rPr>
        <w:t xml:space="preserve"> </w:t>
      </w:r>
      <w:r w:rsidR="00EE2A4C">
        <w:rPr>
          <w:rFonts w:eastAsia="SimSun"/>
          <w:lang w:eastAsia="zh-CN"/>
        </w:rPr>
        <w:t>W</w:t>
      </w:r>
      <w:r w:rsidR="006C1379" w:rsidRPr="00B371BA">
        <w:rPr>
          <w:rFonts w:eastAsia="SimSun"/>
          <w:lang w:eastAsia="zh-CN"/>
        </w:rPr>
        <w:t>e have the following proposals</w:t>
      </w:r>
    </w:p>
    <w:p w14:paraId="233D1F2E" w14:textId="77777777" w:rsidR="00EE2A4C" w:rsidRPr="00525A21" w:rsidRDefault="00EE2A4C" w:rsidP="00EE2A4C">
      <w:pPr>
        <w:pStyle w:val="Caption"/>
        <w:jc w:val="both"/>
      </w:pPr>
      <w:r w:rsidRPr="00525A21">
        <w:rPr>
          <w:i/>
          <w:lang w:eastAsia="zh-CN"/>
        </w:rPr>
        <w:t>Proposal</w:t>
      </w:r>
      <w:r w:rsidRPr="00525A21">
        <w:rPr>
          <w:bCs/>
          <w:i/>
          <w:lang w:eastAsia="zh-CN"/>
        </w:rPr>
        <w:t xml:space="preserve"> 1</w:t>
      </w:r>
      <w:r w:rsidRPr="00525A21">
        <w:rPr>
          <w:i/>
          <w:lang w:eastAsia="zh-CN"/>
        </w:rPr>
        <w:t xml:space="preserve">: To further improve DL MIMO performance </w:t>
      </w:r>
      <w:r>
        <w:rPr>
          <w:i/>
          <w:lang w:eastAsia="zh-CN"/>
        </w:rPr>
        <w:t>in</w:t>
      </w:r>
      <w:r w:rsidRPr="00525A21">
        <w:rPr>
          <w:i/>
          <w:lang w:eastAsia="zh-CN"/>
        </w:rPr>
        <w:t xml:space="preserve"> high</w:t>
      </w:r>
      <w:r>
        <w:rPr>
          <w:i/>
          <w:lang w:eastAsia="zh-CN"/>
        </w:rPr>
        <w:t>ly</w:t>
      </w:r>
      <w:r w:rsidRPr="00525A21">
        <w:rPr>
          <w:i/>
          <w:lang w:eastAsia="zh-CN"/>
        </w:rPr>
        <w:t xml:space="preserve"> frequency selective channel</w:t>
      </w:r>
      <w:r>
        <w:rPr>
          <w:i/>
          <w:lang w:eastAsia="zh-CN"/>
        </w:rPr>
        <w:t>s</w:t>
      </w:r>
      <w:r w:rsidRPr="00525A21">
        <w:rPr>
          <w:i/>
          <w:lang w:eastAsia="zh-CN"/>
        </w:rPr>
        <w:t xml:space="preserve"> including multi-TRP scenario, finer precoding granularity could be included in Rel-18</w:t>
      </w:r>
      <w:r w:rsidRPr="00525A21">
        <w:rPr>
          <w:rFonts w:asciiTheme="minorEastAsia" w:eastAsiaTheme="minorEastAsia" w:hAnsiTheme="minorEastAsia" w:hint="eastAsia"/>
          <w:i/>
          <w:lang w:eastAsia="zh-CN"/>
        </w:rPr>
        <w:t>.</w:t>
      </w:r>
      <w:r w:rsidRPr="00525A21">
        <w:rPr>
          <w:i/>
          <w:lang w:eastAsia="zh-CN"/>
        </w:rPr>
        <w:t xml:space="preserve"> </w:t>
      </w:r>
    </w:p>
    <w:p w14:paraId="63AFFB3D" w14:textId="30BA0BA1" w:rsidR="00EE2A4C" w:rsidRPr="00CA0917" w:rsidRDefault="00EE2A4C" w:rsidP="00EE2A4C">
      <w:pPr>
        <w:pStyle w:val="Caption"/>
        <w:jc w:val="both"/>
        <w:rPr>
          <w:i/>
          <w:szCs w:val="22"/>
          <w:lang w:eastAsia="zh-CN"/>
        </w:rPr>
      </w:pPr>
      <w:r w:rsidRPr="00CA0917">
        <w:rPr>
          <w:i/>
          <w:szCs w:val="22"/>
          <w:lang w:eastAsia="zh-CN"/>
        </w:rPr>
        <w:t>Proposal</w:t>
      </w:r>
      <w:r w:rsidRPr="00CA0917">
        <w:rPr>
          <w:bCs/>
          <w:i/>
          <w:szCs w:val="22"/>
          <w:lang w:eastAsia="zh-CN"/>
        </w:rPr>
        <w:t xml:space="preserve"> 2</w:t>
      </w:r>
      <w:r w:rsidRPr="00CA0917">
        <w:rPr>
          <w:i/>
          <w:szCs w:val="22"/>
          <w:lang w:eastAsia="zh-CN"/>
        </w:rPr>
        <w:t>: To satisfy the requirement of high traffic, DMRS enhancement supporting more than 12 ports could be included in Rel-18</w:t>
      </w:r>
      <w:r>
        <w:rPr>
          <w:i/>
          <w:szCs w:val="22"/>
          <w:lang w:eastAsia="zh-CN"/>
        </w:rPr>
        <w:t>:</w:t>
      </w:r>
    </w:p>
    <w:p w14:paraId="714630E5" w14:textId="77777777" w:rsidR="00EE2A4C" w:rsidRPr="00CA0917" w:rsidRDefault="00EE2A4C" w:rsidP="00EE2A4C">
      <w:pPr>
        <w:pStyle w:val="ListParagraph"/>
        <w:numPr>
          <w:ilvl w:val="0"/>
          <w:numId w:val="17"/>
        </w:numPr>
        <w:rPr>
          <w:i/>
          <w:sz w:val="20"/>
          <w:szCs w:val="22"/>
          <w:lang w:eastAsia="zh-CN"/>
        </w:rPr>
      </w:pPr>
      <w:r w:rsidRPr="00CA0917">
        <w:rPr>
          <w:rFonts w:eastAsia="MS Mincho"/>
          <w:b/>
          <w:i/>
          <w:sz w:val="20"/>
          <w:szCs w:val="22"/>
          <w:lang w:val="en-GB" w:eastAsia="zh-CN"/>
        </w:rPr>
        <w:t>without additional time-frequency resources</w:t>
      </w:r>
      <w:r w:rsidRPr="00CA0917" w:rsidDel="00111460">
        <w:rPr>
          <w:rFonts w:eastAsia="MS Mincho"/>
          <w:b/>
          <w:i/>
          <w:sz w:val="20"/>
          <w:szCs w:val="22"/>
          <w:lang w:val="en-GB" w:eastAsia="zh-CN"/>
        </w:rPr>
        <w:t xml:space="preserve"> </w:t>
      </w:r>
    </w:p>
    <w:p w14:paraId="2CCEA3F3" w14:textId="77777777" w:rsidR="00EE2A4C" w:rsidRPr="00CA0917" w:rsidRDefault="00EE2A4C" w:rsidP="00EE2A4C">
      <w:pPr>
        <w:pStyle w:val="ListParagraph"/>
        <w:numPr>
          <w:ilvl w:val="0"/>
          <w:numId w:val="17"/>
        </w:numPr>
        <w:rPr>
          <w:i/>
          <w:sz w:val="20"/>
          <w:szCs w:val="22"/>
          <w:lang w:eastAsia="zh-CN"/>
        </w:rPr>
      </w:pPr>
      <w:r w:rsidRPr="00CA0917">
        <w:rPr>
          <w:rFonts w:eastAsia="MS Mincho"/>
          <w:b/>
          <w:i/>
          <w:sz w:val="20"/>
          <w:szCs w:val="22"/>
          <w:lang w:val="en-GB" w:eastAsia="zh-CN"/>
        </w:rPr>
        <w:t>compatible with the existing DMRS ports</w:t>
      </w:r>
    </w:p>
    <w:p w14:paraId="402F8F1C" w14:textId="77777777" w:rsidR="00EE2A4C" w:rsidRPr="00B371BA" w:rsidRDefault="00EE2A4C" w:rsidP="00B371BA">
      <w:pPr>
        <w:pStyle w:val="Caption"/>
        <w:jc w:val="both"/>
        <w:rPr>
          <w:i/>
          <w:szCs w:val="22"/>
          <w:lang w:eastAsia="zh-CN"/>
        </w:rPr>
      </w:pPr>
      <w:r w:rsidRPr="00B371BA">
        <w:rPr>
          <w:i/>
          <w:szCs w:val="22"/>
          <w:lang w:eastAsia="zh-CN"/>
        </w:rPr>
        <w:t xml:space="preserve">Proposal 3: Enhancing the SRS capacity without reducing channel estimation performance could be included in Rel-18 scope. </w:t>
      </w:r>
    </w:p>
    <w:p w14:paraId="7D43889C" w14:textId="23E5D8A3" w:rsidR="00EE2A4C" w:rsidRPr="00CA0917" w:rsidRDefault="00EE2A4C" w:rsidP="00EE2A4C">
      <w:pPr>
        <w:pStyle w:val="Caption"/>
        <w:jc w:val="both"/>
        <w:rPr>
          <w:i/>
          <w:sz w:val="16"/>
          <w:lang w:eastAsia="zh-CN"/>
        </w:rPr>
      </w:pPr>
      <w:r w:rsidRPr="00CA0917">
        <w:rPr>
          <w:i/>
          <w:szCs w:val="22"/>
          <w:lang w:eastAsia="zh-CN"/>
        </w:rPr>
        <w:t>Proposal</w:t>
      </w:r>
      <w:r w:rsidRPr="00CA0917">
        <w:rPr>
          <w:bCs/>
          <w:i/>
          <w:szCs w:val="22"/>
          <w:lang w:eastAsia="zh-CN"/>
        </w:rPr>
        <w:t xml:space="preserve"> </w:t>
      </w:r>
      <w:r>
        <w:rPr>
          <w:bCs/>
          <w:i/>
          <w:szCs w:val="22"/>
          <w:lang w:eastAsia="zh-CN"/>
        </w:rPr>
        <w:t>4</w:t>
      </w:r>
      <w:r w:rsidRPr="00CA0917">
        <w:rPr>
          <w:i/>
          <w:szCs w:val="22"/>
          <w:lang w:eastAsia="zh-CN"/>
        </w:rPr>
        <w:t xml:space="preserve">: Reducing inter-cell interference for SRS could be included in the scope of Rel-18. </w:t>
      </w:r>
    </w:p>
    <w:p w14:paraId="01C9EA6F" w14:textId="3CBB0BEB" w:rsidR="00A54E98" w:rsidRPr="00CA0917" w:rsidRDefault="00B65A0D" w:rsidP="00CF588E">
      <w:pPr>
        <w:pStyle w:val="Caption"/>
        <w:jc w:val="both"/>
        <w:rPr>
          <w:rFonts w:eastAsiaTheme="minorEastAsia"/>
          <w:i/>
          <w:szCs w:val="22"/>
          <w:lang w:eastAsia="zh-CN"/>
        </w:rPr>
      </w:pPr>
      <w:r w:rsidRPr="00CA0917">
        <w:rPr>
          <w:i/>
          <w:szCs w:val="22"/>
          <w:lang w:eastAsia="zh-CN"/>
        </w:rPr>
        <w:t xml:space="preserve">Proposal </w:t>
      </w:r>
      <w:r w:rsidR="00EE2A4C">
        <w:rPr>
          <w:i/>
          <w:szCs w:val="22"/>
          <w:lang w:eastAsia="zh-CN"/>
        </w:rPr>
        <w:t>5</w:t>
      </w:r>
      <w:r w:rsidRPr="00CA0917">
        <w:rPr>
          <w:i/>
          <w:szCs w:val="22"/>
          <w:lang w:eastAsia="zh-CN"/>
        </w:rPr>
        <w:t xml:space="preserve">: </w:t>
      </w:r>
      <w:r w:rsidRPr="00CA0917">
        <w:rPr>
          <w:rFonts w:hint="eastAsia"/>
          <w:i/>
          <w:szCs w:val="22"/>
          <w:lang w:eastAsia="zh-CN"/>
        </w:rPr>
        <w:t>C</w:t>
      </w:r>
      <w:r w:rsidRPr="00CA0917">
        <w:rPr>
          <w:i/>
          <w:szCs w:val="22"/>
          <w:lang w:eastAsia="zh-CN"/>
        </w:rPr>
        <w:t xml:space="preserve">SI enhancement for mobility scenario considering CSI compression via </w:t>
      </w:r>
      <w:r w:rsidR="004F6994" w:rsidRPr="00CA0917">
        <w:rPr>
          <w:i/>
          <w:szCs w:val="22"/>
          <w:lang w:eastAsia="zh-CN"/>
        </w:rPr>
        <w:t>time domain correlation</w:t>
      </w:r>
      <w:r w:rsidRPr="00CA0917">
        <w:rPr>
          <w:i/>
          <w:szCs w:val="22"/>
          <w:lang w:eastAsia="zh-CN"/>
        </w:rPr>
        <w:t xml:space="preserve"> could be in the scope for Rel-18.</w:t>
      </w:r>
    </w:p>
    <w:p w14:paraId="3A33443F" w14:textId="6EC50E56" w:rsidR="000B0727" w:rsidRPr="00CA0917" w:rsidRDefault="00B65A0D" w:rsidP="005B5017">
      <w:pPr>
        <w:pStyle w:val="Caption"/>
        <w:jc w:val="both"/>
        <w:rPr>
          <w:i/>
          <w:szCs w:val="22"/>
          <w:lang w:eastAsia="zh-CN"/>
        </w:rPr>
      </w:pPr>
      <w:r w:rsidRPr="00CA0917">
        <w:rPr>
          <w:i/>
          <w:szCs w:val="22"/>
          <w:lang w:eastAsia="zh-CN"/>
        </w:rPr>
        <w:t xml:space="preserve">Proposal </w:t>
      </w:r>
      <w:r w:rsidR="00EE2A4C">
        <w:rPr>
          <w:i/>
          <w:szCs w:val="22"/>
          <w:lang w:eastAsia="zh-CN"/>
        </w:rPr>
        <w:t>6</w:t>
      </w:r>
      <w:r w:rsidRPr="00CA0917">
        <w:rPr>
          <w:i/>
          <w:szCs w:val="22"/>
          <w:lang w:eastAsia="zh-CN"/>
        </w:rPr>
        <w:t>: Enhancements on CSI measurement and feedback for FDD Coherent Joint Transmission (CJT) could be in the scope of Rel-18 MIMO enhancements.</w:t>
      </w:r>
    </w:p>
    <w:p w14:paraId="218CF0F4" w14:textId="0C44F06C" w:rsidR="00130F16" w:rsidRDefault="00130F16" w:rsidP="00CA0917">
      <w:pPr>
        <w:pStyle w:val="Heading1"/>
        <w:pBdr>
          <w:top w:val="none" w:sz="0" w:space="0" w:color="auto"/>
        </w:pBdr>
      </w:pPr>
      <w:r>
        <w:t>References</w:t>
      </w:r>
    </w:p>
    <w:p w14:paraId="0701096A" w14:textId="53D71185" w:rsidR="00130F16" w:rsidRPr="00CA0917" w:rsidRDefault="00130F16" w:rsidP="00130F16">
      <w:pPr>
        <w:pStyle w:val="References"/>
        <w:numPr>
          <w:ilvl w:val="0"/>
          <w:numId w:val="32"/>
        </w:numPr>
        <w:autoSpaceDE w:val="0"/>
        <w:autoSpaceDN w:val="0"/>
        <w:snapToGrid w:val="0"/>
        <w:spacing w:after="60"/>
        <w:jc w:val="both"/>
        <w:rPr>
          <w:sz w:val="20"/>
        </w:rPr>
      </w:pPr>
      <w:bookmarkStart w:id="4" w:name="_Ref73653152"/>
      <w:r w:rsidRPr="00CA0917">
        <w:rPr>
          <w:sz w:val="20"/>
        </w:rPr>
        <w:t>RWS-210438, “NR FR2 enhancements”, Huawei, HiSilicon</w:t>
      </w:r>
    </w:p>
    <w:p w14:paraId="372092FF" w14:textId="77777777" w:rsidR="00130F16" w:rsidRPr="00CA0917" w:rsidRDefault="00130F16" w:rsidP="00130F16">
      <w:pPr>
        <w:pStyle w:val="References"/>
        <w:numPr>
          <w:ilvl w:val="0"/>
          <w:numId w:val="32"/>
        </w:numPr>
        <w:autoSpaceDE w:val="0"/>
        <w:autoSpaceDN w:val="0"/>
        <w:snapToGrid w:val="0"/>
        <w:spacing w:after="60"/>
        <w:jc w:val="both"/>
        <w:rPr>
          <w:sz w:val="20"/>
        </w:rPr>
      </w:pPr>
      <w:r w:rsidRPr="00CA0917">
        <w:rPr>
          <w:sz w:val="20"/>
        </w:rPr>
        <w:t>RWS-210436, “NR uplink boosting”, Huawei, HiSilicon</w:t>
      </w:r>
      <w:bookmarkEnd w:id="4"/>
    </w:p>
    <w:p w14:paraId="294A3146" w14:textId="77777777" w:rsidR="00591D06" w:rsidRDefault="00591D06" w:rsidP="00850467">
      <w:pPr>
        <w:pStyle w:val="Heading1"/>
      </w:pPr>
      <w:r>
        <w:t>Appendix</w:t>
      </w:r>
    </w:p>
    <w:p w14:paraId="57005E55" w14:textId="77777777" w:rsidR="00612186" w:rsidRPr="00843B8C" w:rsidRDefault="00612186" w:rsidP="00612186">
      <w:pPr>
        <w:keepNext/>
        <w:autoSpaceDE w:val="0"/>
        <w:autoSpaceDN w:val="0"/>
        <w:adjustRightInd w:val="0"/>
        <w:snapToGrid w:val="0"/>
        <w:spacing w:before="120" w:after="120"/>
        <w:jc w:val="both"/>
        <w:outlineLvl w:val="0"/>
        <w:rPr>
          <w:rFonts w:eastAsia="SimSun"/>
          <w:sz w:val="24"/>
          <w:szCs w:val="24"/>
          <w:lang w:val="en-US" w:eastAsia="zh-CN"/>
        </w:rPr>
      </w:pPr>
      <w:r w:rsidRPr="00843B8C">
        <w:rPr>
          <w:rFonts w:eastAsia="SimSun"/>
          <w:b/>
          <w:bCs/>
          <w:sz w:val="24"/>
          <w:szCs w:val="24"/>
          <w:lang w:val="en-US" w:eastAsia="zh-CN"/>
        </w:rPr>
        <w:t xml:space="preserve">Appendix A: System </w:t>
      </w:r>
      <w:r>
        <w:rPr>
          <w:rFonts w:eastAsia="SimSun"/>
          <w:b/>
          <w:bCs/>
          <w:sz w:val="24"/>
          <w:szCs w:val="24"/>
          <w:lang w:val="en-US"/>
        </w:rPr>
        <w:t>s</w:t>
      </w:r>
      <w:r w:rsidRPr="00843B8C">
        <w:rPr>
          <w:rFonts w:eastAsia="SimSun"/>
          <w:b/>
          <w:bCs/>
          <w:sz w:val="24"/>
          <w:szCs w:val="24"/>
          <w:lang w:val="en-US"/>
        </w:rPr>
        <w:t>imulation</w:t>
      </w:r>
      <w:r w:rsidRPr="00843B8C">
        <w:rPr>
          <w:rFonts w:eastAsia="SimSun"/>
          <w:b/>
          <w:bCs/>
          <w:sz w:val="24"/>
          <w:szCs w:val="24"/>
          <w:lang w:val="en-US" w:eastAsia="zh-CN"/>
        </w:rPr>
        <w:t xml:space="preserve"> </w:t>
      </w:r>
      <w:r>
        <w:rPr>
          <w:rFonts w:eastAsia="SimSun"/>
          <w:b/>
          <w:bCs/>
          <w:sz w:val="24"/>
          <w:szCs w:val="24"/>
          <w:lang w:val="en-US" w:eastAsia="zh-CN"/>
        </w:rPr>
        <w:t>p</w:t>
      </w:r>
      <w:r w:rsidRPr="00843B8C">
        <w:rPr>
          <w:rFonts w:eastAsia="SimSun"/>
          <w:b/>
          <w:bCs/>
          <w:sz w:val="24"/>
          <w:szCs w:val="24"/>
          <w:lang w:val="en-US" w:eastAsia="zh-CN"/>
        </w:rPr>
        <w:t>arameters for MIMO precoding enhancement</w:t>
      </w:r>
    </w:p>
    <w:p w14:paraId="442FD3CC" w14:textId="77777777" w:rsidR="00612186" w:rsidRDefault="00612186" w:rsidP="00612186">
      <w:pPr>
        <w:adjustRightInd w:val="0"/>
        <w:snapToGrid w:val="0"/>
        <w:jc w:val="center"/>
        <w:rPr>
          <w:rFonts w:eastAsia="SimSun"/>
          <w:sz w:val="22"/>
          <w:lang w:val="en-US" w:eastAsia="zh-CN"/>
        </w:rPr>
      </w:pPr>
      <w:r>
        <w:rPr>
          <w:rFonts w:eastAsia="SimSun"/>
          <w:sz w:val="22"/>
          <w:lang w:val="en-US" w:eastAsia="zh-CN"/>
        </w:rPr>
        <w:t>Table 6-1 Simulation assumptions of SLS for single</w:t>
      </w:r>
      <w:r w:rsidRPr="00584661">
        <w:rPr>
          <w:rFonts w:eastAsia="SimSun"/>
          <w:sz w:val="22"/>
          <w:lang w:val="en-US" w:eastAsia="zh-CN"/>
        </w:rPr>
        <w:t>-TRP</w:t>
      </w:r>
      <w:r>
        <w:rPr>
          <w:rFonts w:eastAsia="SimSun"/>
          <w:sz w:val="22"/>
          <w:lang w:val="en-US" w:eastAsia="zh-CN"/>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407568" w14:paraId="1A0429B9" w14:textId="77777777" w:rsidTr="00612186">
        <w:trPr>
          <w:trHeight w:val="285"/>
        </w:trPr>
        <w:tc>
          <w:tcPr>
            <w:tcW w:w="4060" w:type="dxa"/>
            <w:shd w:val="clear" w:color="000000" w:fill="FFEB9C"/>
            <w:noWrap/>
            <w:vAlign w:val="center"/>
            <w:hideMark/>
          </w:tcPr>
          <w:p w14:paraId="79DD08AE"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Parameter</w:t>
            </w:r>
          </w:p>
        </w:tc>
        <w:tc>
          <w:tcPr>
            <w:tcW w:w="6140" w:type="dxa"/>
            <w:shd w:val="clear" w:color="000000" w:fill="FFEB9C"/>
            <w:noWrap/>
            <w:vAlign w:val="center"/>
            <w:hideMark/>
          </w:tcPr>
          <w:p w14:paraId="2FA2F7AB"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Value</w:t>
            </w:r>
          </w:p>
        </w:tc>
      </w:tr>
      <w:tr w:rsidR="00612186" w:rsidRPr="00407568" w14:paraId="61AD75FD" w14:textId="77777777" w:rsidTr="00612186">
        <w:trPr>
          <w:trHeight w:val="285"/>
        </w:trPr>
        <w:tc>
          <w:tcPr>
            <w:tcW w:w="4060" w:type="dxa"/>
            <w:shd w:val="clear" w:color="000000" w:fill="B8CCE4"/>
            <w:vAlign w:val="center"/>
          </w:tcPr>
          <w:p w14:paraId="2CC1667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Duplex, Waveform</w:t>
            </w:r>
          </w:p>
        </w:tc>
        <w:tc>
          <w:tcPr>
            <w:tcW w:w="6140" w:type="dxa"/>
            <w:shd w:val="clear" w:color="auto" w:fill="auto"/>
            <w:noWrap/>
            <w:vAlign w:val="center"/>
          </w:tcPr>
          <w:p w14:paraId="1283B46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TDD, OFDM</w:t>
            </w:r>
          </w:p>
        </w:tc>
      </w:tr>
      <w:tr w:rsidR="00612186" w:rsidRPr="00407568" w14:paraId="0EE97D1B" w14:textId="77777777" w:rsidTr="00612186">
        <w:trPr>
          <w:trHeight w:val="285"/>
        </w:trPr>
        <w:tc>
          <w:tcPr>
            <w:tcW w:w="4060" w:type="dxa"/>
            <w:shd w:val="clear" w:color="000000" w:fill="B8CCE4"/>
            <w:vAlign w:val="center"/>
            <w:hideMark/>
          </w:tcPr>
          <w:p w14:paraId="5694542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136E70C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407568" w14:paraId="23E6717C" w14:textId="77777777" w:rsidTr="00612186">
        <w:trPr>
          <w:trHeight w:val="285"/>
        </w:trPr>
        <w:tc>
          <w:tcPr>
            <w:tcW w:w="4060" w:type="dxa"/>
            <w:shd w:val="clear" w:color="000000" w:fill="B8CCE4"/>
            <w:vAlign w:val="center"/>
          </w:tcPr>
          <w:p w14:paraId="2E711D1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Channel Model</w:t>
            </w:r>
          </w:p>
        </w:tc>
        <w:tc>
          <w:tcPr>
            <w:tcW w:w="6140" w:type="dxa"/>
            <w:shd w:val="clear" w:color="auto" w:fill="auto"/>
            <w:noWrap/>
            <w:vAlign w:val="center"/>
          </w:tcPr>
          <w:p w14:paraId="4476FD76"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According to the TR 38.901</w:t>
            </w:r>
          </w:p>
        </w:tc>
      </w:tr>
      <w:tr w:rsidR="00612186" w:rsidRPr="00407568" w14:paraId="3CCCEB87" w14:textId="77777777" w:rsidTr="00612186">
        <w:trPr>
          <w:trHeight w:val="285"/>
        </w:trPr>
        <w:tc>
          <w:tcPr>
            <w:tcW w:w="4060" w:type="dxa"/>
            <w:shd w:val="clear" w:color="000000" w:fill="B8CCE4"/>
            <w:vAlign w:val="center"/>
            <w:hideMark/>
          </w:tcPr>
          <w:p w14:paraId="5A9C5ED0"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Scenario</w:t>
            </w:r>
          </w:p>
        </w:tc>
        <w:tc>
          <w:tcPr>
            <w:tcW w:w="6140" w:type="dxa"/>
            <w:shd w:val="clear" w:color="auto" w:fill="auto"/>
            <w:noWrap/>
            <w:vAlign w:val="center"/>
            <w:hideMark/>
          </w:tcPr>
          <w:p w14:paraId="3BEE3751" w14:textId="040022BB" w:rsidR="00612186" w:rsidRPr="00843B8C" w:rsidRDefault="00612186" w:rsidP="00D154EA">
            <w:pPr>
              <w:spacing w:after="0"/>
              <w:jc w:val="center"/>
              <w:rPr>
                <w:rFonts w:eastAsia="SimSun"/>
                <w:sz w:val="22"/>
                <w:szCs w:val="22"/>
                <w:lang w:val="en-US" w:eastAsia="zh-CN"/>
              </w:rPr>
            </w:pPr>
            <w:r>
              <w:rPr>
                <w:rFonts w:eastAsia="SimSun"/>
                <w:sz w:val="22"/>
                <w:szCs w:val="22"/>
                <w:lang w:val="en-US" w:eastAsia="zh-CN"/>
              </w:rPr>
              <w:t xml:space="preserve">UMa with </w:t>
            </w:r>
            <w:r w:rsidRPr="00843B8C">
              <w:rPr>
                <w:rFonts w:eastAsia="SimSun"/>
                <w:sz w:val="22"/>
                <w:szCs w:val="22"/>
                <w:lang w:val="en-US" w:eastAsia="zh-CN"/>
              </w:rPr>
              <w:t>200 m</w:t>
            </w:r>
            <w:r>
              <w:rPr>
                <w:rFonts w:eastAsia="SimSun"/>
                <w:sz w:val="22"/>
                <w:szCs w:val="22"/>
                <w:lang w:val="en-US" w:eastAsia="zh-CN"/>
              </w:rPr>
              <w:t xml:space="preserve"> ISD</w:t>
            </w:r>
          </w:p>
        </w:tc>
      </w:tr>
      <w:tr w:rsidR="00612186" w:rsidRPr="00407568" w14:paraId="5F3F557C" w14:textId="77777777" w:rsidTr="00612186">
        <w:trPr>
          <w:trHeight w:val="64"/>
        </w:trPr>
        <w:tc>
          <w:tcPr>
            <w:tcW w:w="4060" w:type="dxa"/>
            <w:shd w:val="clear" w:color="000000" w:fill="B8CCE4"/>
            <w:vAlign w:val="center"/>
            <w:hideMark/>
          </w:tcPr>
          <w:p w14:paraId="1C74705D"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gNB</w:t>
            </w:r>
          </w:p>
        </w:tc>
        <w:tc>
          <w:tcPr>
            <w:tcW w:w="6140" w:type="dxa"/>
            <w:shd w:val="clear" w:color="auto" w:fill="auto"/>
            <w:vAlign w:val="center"/>
            <w:hideMark/>
          </w:tcPr>
          <w:p w14:paraId="3A075CD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4781F27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w:t>
            </w:r>
            <w:r>
              <w:rPr>
                <w:rFonts w:eastAsia="SimSun"/>
                <w:sz w:val="22"/>
                <w:szCs w:val="22"/>
                <w:lang w:val="en-US" w:eastAsia="zh-CN"/>
              </w:rPr>
              <w:t>,</w:t>
            </w:r>
            <w:r w:rsidRPr="00843B8C">
              <w:rPr>
                <w:rFonts w:eastAsia="SimSun"/>
                <w:sz w:val="22"/>
                <w:szCs w:val="22"/>
                <w:lang w:val="en-US" w:eastAsia="zh-CN"/>
              </w:rPr>
              <w:t xml:space="preserve">4,8). (dH, dV) = (0.5, 0.8) </w:t>
            </w:r>
          </w:p>
        </w:tc>
      </w:tr>
      <w:tr w:rsidR="00612186" w:rsidRPr="00407568" w14:paraId="7A5FAD8E" w14:textId="77777777" w:rsidTr="00612186">
        <w:trPr>
          <w:trHeight w:val="64"/>
        </w:trPr>
        <w:tc>
          <w:tcPr>
            <w:tcW w:w="4060" w:type="dxa"/>
            <w:shd w:val="clear" w:color="000000" w:fill="B8CCE4"/>
            <w:vAlign w:val="center"/>
            <w:hideMark/>
          </w:tcPr>
          <w:p w14:paraId="1BBF4DDE"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UE</w:t>
            </w:r>
          </w:p>
        </w:tc>
        <w:tc>
          <w:tcPr>
            <w:tcW w:w="6140" w:type="dxa"/>
            <w:shd w:val="clear" w:color="auto" w:fill="auto"/>
            <w:noWrap/>
            <w:vAlign w:val="center"/>
            <w:hideMark/>
          </w:tcPr>
          <w:p w14:paraId="151AECA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44F4B20E"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w:t>
            </w:r>
            <w:r>
              <w:rPr>
                <w:rFonts w:eastAsia="SimSun"/>
                <w:sz w:val="22"/>
                <w:szCs w:val="22"/>
                <w:lang w:val="en-US" w:eastAsia="zh-CN"/>
              </w:rPr>
              <w:t>,</w:t>
            </w:r>
            <w:r w:rsidRPr="00843B8C">
              <w:rPr>
                <w:rFonts w:eastAsia="SimSun"/>
                <w:sz w:val="22"/>
                <w:szCs w:val="22"/>
                <w:lang w:val="en-US" w:eastAsia="zh-CN"/>
              </w:rPr>
              <w:t xml:space="preserve">1,2), (dH, dV) = (0.5, 0.5) </w:t>
            </w:r>
          </w:p>
        </w:tc>
      </w:tr>
      <w:tr w:rsidR="00612186" w:rsidRPr="00407568" w14:paraId="3C29013E" w14:textId="77777777" w:rsidTr="00612186">
        <w:trPr>
          <w:trHeight w:val="64"/>
        </w:trPr>
        <w:tc>
          <w:tcPr>
            <w:tcW w:w="4060" w:type="dxa"/>
            <w:shd w:val="clear" w:color="000000" w:fill="B8CCE4"/>
            <w:vAlign w:val="center"/>
          </w:tcPr>
          <w:p w14:paraId="4392250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Tx power</w:t>
            </w:r>
          </w:p>
        </w:tc>
        <w:tc>
          <w:tcPr>
            <w:tcW w:w="6140" w:type="dxa"/>
            <w:shd w:val="clear" w:color="auto" w:fill="auto"/>
            <w:noWrap/>
            <w:vAlign w:val="center"/>
          </w:tcPr>
          <w:p w14:paraId="58A48FA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46 dBm</w:t>
            </w:r>
          </w:p>
        </w:tc>
      </w:tr>
      <w:tr w:rsidR="00612186" w:rsidRPr="00407568" w14:paraId="6DC98DAD" w14:textId="77777777" w:rsidTr="00612186">
        <w:trPr>
          <w:trHeight w:val="64"/>
        </w:trPr>
        <w:tc>
          <w:tcPr>
            <w:tcW w:w="4060" w:type="dxa"/>
            <w:shd w:val="clear" w:color="000000" w:fill="B8CCE4"/>
            <w:vAlign w:val="center"/>
          </w:tcPr>
          <w:p w14:paraId="0C218B1B" w14:textId="77777777" w:rsidR="00612186" w:rsidRPr="00407568"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7DE24DA4" w14:textId="77777777" w:rsidR="00612186" w:rsidRPr="00407568"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407568" w14:paraId="6FCE47B3" w14:textId="77777777" w:rsidTr="00612186">
        <w:trPr>
          <w:trHeight w:val="64"/>
        </w:trPr>
        <w:tc>
          <w:tcPr>
            <w:tcW w:w="4060" w:type="dxa"/>
            <w:shd w:val="clear" w:color="000000" w:fill="B8CCE4"/>
            <w:vAlign w:val="center"/>
          </w:tcPr>
          <w:p w14:paraId="684D24D9" w14:textId="77777777" w:rsidR="00612186" w:rsidRPr="00854377"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728B9489" w14:textId="77777777" w:rsidR="00612186"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407568" w14:paraId="1B5C178F" w14:textId="77777777" w:rsidTr="00612186">
        <w:trPr>
          <w:trHeight w:val="64"/>
        </w:trPr>
        <w:tc>
          <w:tcPr>
            <w:tcW w:w="4060" w:type="dxa"/>
            <w:shd w:val="clear" w:color="000000" w:fill="B8CCE4"/>
            <w:vAlign w:val="center"/>
          </w:tcPr>
          <w:p w14:paraId="57A188A6"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lastRenderedPageBreak/>
              <w:t>Numerology</w:t>
            </w:r>
          </w:p>
        </w:tc>
        <w:tc>
          <w:tcPr>
            <w:tcW w:w="6140" w:type="dxa"/>
            <w:shd w:val="clear" w:color="auto" w:fill="auto"/>
            <w:noWrap/>
            <w:vAlign w:val="center"/>
          </w:tcPr>
          <w:p w14:paraId="6B04346D"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407568" w14:paraId="256B2BB9" w14:textId="77777777" w:rsidTr="00612186">
        <w:trPr>
          <w:trHeight w:val="285"/>
        </w:trPr>
        <w:tc>
          <w:tcPr>
            <w:tcW w:w="4060" w:type="dxa"/>
            <w:shd w:val="clear" w:color="000000" w:fill="B8CCE4"/>
            <w:vAlign w:val="center"/>
            <w:hideMark/>
          </w:tcPr>
          <w:p w14:paraId="37009A6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Modulation </w:t>
            </w:r>
          </w:p>
        </w:tc>
        <w:tc>
          <w:tcPr>
            <w:tcW w:w="6140" w:type="dxa"/>
            <w:shd w:val="clear" w:color="auto" w:fill="auto"/>
            <w:noWrap/>
            <w:vAlign w:val="center"/>
            <w:hideMark/>
          </w:tcPr>
          <w:p w14:paraId="2D2FFF8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up to 256QAM</w:t>
            </w:r>
          </w:p>
        </w:tc>
      </w:tr>
      <w:tr w:rsidR="00612186" w:rsidRPr="00407568" w14:paraId="030DBC7F" w14:textId="77777777" w:rsidTr="00612186">
        <w:trPr>
          <w:trHeight w:val="285"/>
        </w:trPr>
        <w:tc>
          <w:tcPr>
            <w:tcW w:w="4060" w:type="dxa"/>
            <w:shd w:val="clear" w:color="000000" w:fill="B8CCE4"/>
            <w:vAlign w:val="center"/>
            <w:hideMark/>
          </w:tcPr>
          <w:p w14:paraId="1B7922D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113A424A"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2</w:t>
            </w:r>
            <w:r w:rsidRPr="00843B8C">
              <w:rPr>
                <w:rFonts w:eastAsia="SimSun"/>
                <w:sz w:val="22"/>
                <w:szCs w:val="22"/>
                <w:lang w:val="en-US" w:eastAsia="zh-CN"/>
              </w:rPr>
              <w:t>0</w:t>
            </w:r>
            <w:r>
              <w:rPr>
                <w:rFonts w:eastAsia="SimSun"/>
                <w:sz w:val="22"/>
                <w:szCs w:val="22"/>
                <w:lang w:val="en-US" w:eastAsia="zh-CN"/>
              </w:rPr>
              <w:t xml:space="preserve"> </w:t>
            </w:r>
            <w:r w:rsidRPr="00843B8C">
              <w:rPr>
                <w:rFonts w:eastAsia="SimSun"/>
                <w:sz w:val="22"/>
                <w:szCs w:val="22"/>
                <w:lang w:val="en-US" w:eastAsia="zh-CN"/>
              </w:rPr>
              <w:t>M</w:t>
            </w:r>
            <w:r>
              <w:rPr>
                <w:rFonts w:eastAsia="SimSun"/>
                <w:sz w:val="22"/>
                <w:szCs w:val="22"/>
                <w:lang w:val="en-US" w:eastAsia="zh-CN"/>
              </w:rPr>
              <w:t>Hz</w:t>
            </w:r>
          </w:p>
        </w:tc>
      </w:tr>
      <w:tr w:rsidR="00612186" w:rsidRPr="00407568" w14:paraId="4D8CC482" w14:textId="77777777" w:rsidTr="00612186">
        <w:trPr>
          <w:trHeight w:val="50"/>
        </w:trPr>
        <w:tc>
          <w:tcPr>
            <w:tcW w:w="4060" w:type="dxa"/>
            <w:shd w:val="clear" w:color="000000" w:fill="B8CCE4"/>
            <w:vAlign w:val="center"/>
            <w:hideMark/>
          </w:tcPr>
          <w:p w14:paraId="4104FCAC"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vAlign w:val="center"/>
            <w:hideMark/>
          </w:tcPr>
          <w:p w14:paraId="775E3696"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SU/MU-MIMO with rank adaptation</w:t>
            </w:r>
          </w:p>
          <w:p w14:paraId="7461231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Maximum rank = 4</w:t>
            </w:r>
            <w:r>
              <w:rPr>
                <w:rFonts w:eastAsia="SimSun"/>
                <w:sz w:val="22"/>
                <w:szCs w:val="22"/>
                <w:lang w:val="en-US" w:eastAsia="zh-CN"/>
              </w:rPr>
              <w:t xml:space="preserve"> per UE</w:t>
            </w:r>
            <w:r w:rsidRPr="00843B8C" w:rsidDel="00D93D8D">
              <w:rPr>
                <w:rFonts w:eastAsia="SimSun"/>
                <w:sz w:val="22"/>
                <w:szCs w:val="22"/>
                <w:lang w:val="en-US" w:eastAsia="zh-CN"/>
              </w:rPr>
              <w:t xml:space="preserve"> </w:t>
            </w:r>
          </w:p>
        </w:tc>
      </w:tr>
      <w:tr w:rsidR="00612186" w:rsidRPr="00407568" w14:paraId="61FD109A" w14:textId="77777777" w:rsidTr="00612186">
        <w:trPr>
          <w:trHeight w:val="285"/>
        </w:trPr>
        <w:tc>
          <w:tcPr>
            <w:tcW w:w="4060" w:type="dxa"/>
            <w:shd w:val="clear" w:color="000000" w:fill="B8CCE4"/>
            <w:vAlign w:val="center"/>
            <w:hideMark/>
          </w:tcPr>
          <w:p w14:paraId="2C5B994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Traffic model</w:t>
            </w:r>
          </w:p>
        </w:tc>
        <w:tc>
          <w:tcPr>
            <w:tcW w:w="6140" w:type="dxa"/>
            <w:shd w:val="clear" w:color="auto" w:fill="auto"/>
            <w:noWrap/>
            <w:vAlign w:val="center"/>
            <w:hideMark/>
          </w:tcPr>
          <w:p w14:paraId="511306E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FTP model 3 with packet size 0.5 Mbytes. </w:t>
            </w:r>
          </w:p>
        </w:tc>
      </w:tr>
      <w:tr w:rsidR="00CF65FC" w:rsidRPr="00407568" w14:paraId="12252405" w14:textId="77777777" w:rsidTr="00612186">
        <w:trPr>
          <w:trHeight w:val="285"/>
        </w:trPr>
        <w:tc>
          <w:tcPr>
            <w:tcW w:w="4060" w:type="dxa"/>
            <w:shd w:val="clear" w:color="000000" w:fill="B8CCE4"/>
            <w:vAlign w:val="center"/>
          </w:tcPr>
          <w:p w14:paraId="2F3CC69E" w14:textId="7374094E" w:rsidR="00CF65FC" w:rsidRPr="00843B8C" w:rsidRDefault="00CF65FC" w:rsidP="00612186">
            <w:pPr>
              <w:spacing w:after="0"/>
              <w:jc w:val="center"/>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U</w:t>
            </w:r>
          </w:p>
        </w:tc>
        <w:tc>
          <w:tcPr>
            <w:tcW w:w="6140" w:type="dxa"/>
            <w:shd w:val="clear" w:color="auto" w:fill="auto"/>
            <w:noWrap/>
            <w:vAlign w:val="center"/>
          </w:tcPr>
          <w:p w14:paraId="499C7444" w14:textId="2CA692C3" w:rsidR="00CF65FC" w:rsidRPr="00843B8C" w:rsidRDefault="00CF65FC" w:rsidP="00612186">
            <w:pPr>
              <w:spacing w:after="0"/>
              <w:jc w:val="center"/>
              <w:rPr>
                <w:rFonts w:eastAsia="SimSun"/>
                <w:sz w:val="22"/>
                <w:szCs w:val="22"/>
                <w:lang w:val="en-US" w:eastAsia="zh-CN"/>
              </w:rPr>
            </w:pPr>
            <w:r>
              <w:rPr>
                <w:rFonts w:eastAsia="SimSun" w:hint="eastAsia"/>
                <w:sz w:val="22"/>
                <w:szCs w:val="22"/>
                <w:lang w:val="en-US" w:eastAsia="zh-CN"/>
              </w:rPr>
              <w:t>7</w:t>
            </w:r>
            <w:r>
              <w:rPr>
                <w:rFonts w:eastAsia="SimSun"/>
                <w:sz w:val="22"/>
                <w:szCs w:val="22"/>
                <w:lang w:val="en-US" w:eastAsia="zh-CN"/>
              </w:rPr>
              <w:t>0%</w:t>
            </w:r>
          </w:p>
        </w:tc>
      </w:tr>
      <w:tr w:rsidR="00612186" w:rsidRPr="00407568" w14:paraId="3798C989" w14:textId="77777777" w:rsidTr="00612186">
        <w:trPr>
          <w:trHeight w:val="285"/>
        </w:trPr>
        <w:tc>
          <w:tcPr>
            <w:tcW w:w="4060" w:type="dxa"/>
            <w:shd w:val="clear" w:color="000000" w:fill="B8CCE4"/>
            <w:vAlign w:val="center"/>
            <w:hideMark/>
          </w:tcPr>
          <w:p w14:paraId="4472DCB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058AC44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80% indoor (3km/h), 20% outdoor (30km/h) </w:t>
            </w:r>
          </w:p>
        </w:tc>
      </w:tr>
      <w:tr w:rsidR="00612186" w:rsidRPr="00407568" w14:paraId="538D3472" w14:textId="77777777" w:rsidTr="00612186">
        <w:trPr>
          <w:trHeight w:val="285"/>
        </w:trPr>
        <w:tc>
          <w:tcPr>
            <w:tcW w:w="4060" w:type="dxa"/>
            <w:shd w:val="clear" w:color="000000" w:fill="B8CCE4"/>
            <w:vAlign w:val="center"/>
            <w:hideMark/>
          </w:tcPr>
          <w:p w14:paraId="7B785C4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receiver</w:t>
            </w:r>
          </w:p>
        </w:tc>
        <w:tc>
          <w:tcPr>
            <w:tcW w:w="6140" w:type="dxa"/>
            <w:shd w:val="clear" w:color="auto" w:fill="auto"/>
            <w:noWrap/>
            <w:vAlign w:val="center"/>
            <w:hideMark/>
          </w:tcPr>
          <w:p w14:paraId="5378923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MMSE-IRC</w:t>
            </w:r>
          </w:p>
        </w:tc>
      </w:tr>
      <w:tr w:rsidR="00612186" w:rsidRPr="00407568" w14:paraId="6A157269" w14:textId="77777777" w:rsidTr="00612186">
        <w:trPr>
          <w:trHeight w:val="64"/>
        </w:trPr>
        <w:tc>
          <w:tcPr>
            <w:tcW w:w="4060" w:type="dxa"/>
            <w:shd w:val="clear" w:color="000000" w:fill="B8CCE4"/>
            <w:vAlign w:val="center"/>
            <w:hideMark/>
          </w:tcPr>
          <w:p w14:paraId="6B21E0A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Network Layout</w:t>
            </w:r>
          </w:p>
        </w:tc>
        <w:tc>
          <w:tcPr>
            <w:tcW w:w="6140" w:type="dxa"/>
            <w:shd w:val="clear" w:color="auto" w:fill="auto"/>
            <w:vAlign w:val="center"/>
            <w:hideMark/>
          </w:tcPr>
          <w:p w14:paraId="0DB4BF24" w14:textId="4FD57F89"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7</w:t>
            </w:r>
            <w:r w:rsidRPr="00843B8C">
              <w:rPr>
                <w:rFonts w:eastAsia="SimSun"/>
                <w:sz w:val="22"/>
                <w:szCs w:val="22"/>
                <w:lang w:val="en-US" w:eastAsia="zh-CN"/>
              </w:rPr>
              <w:t>*3 cell, 30 UE</w:t>
            </w:r>
            <w:r>
              <w:rPr>
                <w:rFonts w:eastAsia="SimSun"/>
                <w:sz w:val="22"/>
                <w:szCs w:val="22"/>
                <w:lang w:val="en-US" w:eastAsia="zh-CN"/>
              </w:rPr>
              <w:t>s</w:t>
            </w:r>
            <w:r w:rsidRPr="00843B8C">
              <w:rPr>
                <w:rFonts w:eastAsia="SimSun"/>
                <w:sz w:val="22"/>
                <w:szCs w:val="22"/>
                <w:lang w:val="en-US" w:eastAsia="zh-CN"/>
              </w:rPr>
              <w:t xml:space="preserve"> pre cell</w:t>
            </w:r>
          </w:p>
        </w:tc>
      </w:tr>
      <w:tr w:rsidR="00612186" w:rsidRPr="00407568" w14:paraId="1CCB5CA3" w14:textId="77777777" w:rsidTr="00612186">
        <w:trPr>
          <w:trHeight w:val="64"/>
        </w:trPr>
        <w:tc>
          <w:tcPr>
            <w:tcW w:w="4060" w:type="dxa"/>
            <w:shd w:val="clear" w:color="000000" w:fill="B8CCE4"/>
            <w:vAlign w:val="center"/>
          </w:tcPr>
          <w:p w14:paraId="53D31809"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granularity</w:t>
            </w:r>
          </w:p>
        </w:tc>
        <w:tc>
          <w:tcPr>
            <w:tcW w:w="6140" w:type="dxa"/>
            <w:shd w:val="clear" w:color="auto" w:fill="auto"/>
            <w:vAlign w:val="center"/>
          </w:tcPr>
          <w:p w14:paraId="644DEEB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4RB</w:t>
            </w:r>
            <w:r>
              <w:rPr>
                <w:rFonts w:eastAsia="SimSun"/>
                <w:sz w:val="22"/>
                <w:szCs w:val="22"/>
                <w:lang w:val="en-US" w:eastAsia="zh-CN"/>
              </w:rPr>
              <w:t xml:space="preserve"> / 1RB / 0.5RB</w:t>
            </w:r>
          </w:p>
        </w:tc>
      </w:tr>
      <w:tr w:rsidR="00612186" w:rsidRPr="00407568" w14:paraId="2D31E645" w14:textId="77777777" w:rsidTr="00612186">
        <w:trPr>
          <w:trHeight w:val="64"/>
        </w:trPr>
        <w:tc>
          <w:tcPr>
            <w:tcW w:w="4060" w:type="dxa"/>
            <w:shd w:val="clear" w:color="000000" w:fill="B8CCE4"/>
            <w:vAlign w:val="center"/>
          </w:tcPr>
          <w:p w14:paraId="40ADAC9C"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method</w:t>
            </w:r>
          </w:p>
        </w:tc>
        <w:tc>
          <w:tcPr>
            <w:tcW w:w="6140" w:type="dxa"/>
            <w:shd w:val="clear" w:color="auto" w:fill="auto"/>
            <w:vAlign w:val="center"/>
          </w:tcPr>
          <w:p w14:paraId="61C3BCE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EZF</w:t>
            </w:r>
          </w:p>
        </w:tc>
      </w:tr>
      <w:tr w:rsidR="00612186" w:rsidRPr="00407568" w14:paraId="73953733" w14:textId="77777777" w:rsidTr="00612186">
        <w:trPr>
          <w:trHeight w:val="64"/>
        </w:trPr>
        <w:tc>
          <w:tcPr>
            <w:tcW w:w="4060" w:type="dxa"/>
            <w:shd w:val="clear" w:color="000000" w:fill="B8CCE4"/>
            <w:vAlign w:val="center"/>
          </w:tcPr>
          <w:p w14:paraId="6E5BB96F"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Error modeling for SRS channel estimation</w:t>
            </w:r>
          </w:p>
        </w:tc>
        <w:tc>
          <w:tcPr>
            <w:tcW w:w="6140" w:type="dxa"/>
            <w:shd w:val="clear" w:color="auto" w:fill="auto"/>
            <w:vAlign w:val="center"/>
          </w:tcPr>
          <w:p w14:paraId="4FE5C565" w14:textId="77777777" w:rsidR="00612186" w:rsidRPr="00F66F7B" w:rsidRDefault="00612186" w:rsidP="00612186">
            <w:pPr>
              <w:spacing w:after="0"/>
              <w:jc w:val="center"/>
              <w:rPr>
                <w:rFonts w:eastAsia="SimSun"/>
                <w:sz w:val="22"/>
                <w:szCs w:val="22"/>
                <w:lang w:val="en-US" w:eastAsia="zh-CN"/>
              </w:rPr>
            </w:pPr>
            <w:r w:rsidRPr="00F66F7B">
              <w:rPr>
                <w:rFonts w:eastAsia="SimSun"/>
                <w:sz w:val="22"/>
                <w:szCs w:val="22"/>
                <w:lang w:val="en-US" w:eastAsia="zh-CN"/>
              </w:rPr>
              <w:t>Table A.1-2 of TR 36.897</w:t>
            </w:r>
          </w:p>
          <w:p w14:paraId="3CD28716" w14:textId="77777777" w:rsidR="00612186" w:rsidRPr="00407568" w:rsidRDefault="00612186" w:rsidP="00612186">
            <w:pPr>
              <w:spacing w:after="0"/>
              <w:jc w:val="center"/>
              <w:rPr>
                <w:rFonts w:eastAsia="SimSun"/>
                <w:sz w:val="22"/>
                <w:szCs w:val="22"/>
                <w:lang w:val="en-US" w:eastAsia="zh-CN"/>
              </w:rPr>
            </w:pPr>
            <w:r w:rsidRPr="00F66F7B">
              <w:rPr>
                <w:rFonts w:eastAsia="SimSun" w:hint="eastAsia"/>
                <w:sz w:val="22"/>
                <w:szCs w:val="22"/>
                <w:lang w:val="en-US" w:eastAsia="zh-CN"/>
              </w:rPr>
              <w:t>Δ</w:t>
            </w:r>
            <w:r w:rsidRPr="00F66F7B">
              <w:rPr>
                <w:rFonts w:eastAsia="SimSun"/>
                <w:sz w:val="22"/>
                <w:szCs w:val="22"/>
                <w:lang w:val="en-US" w:eastAsia="zh-CN"/>
              </w:rPr>
              <w:t>=9 dB is assumed</w:t>
            </w:r>
          </w:p>
        </w:tc>
      </w:tr>
      <w:tr w:rsidR="00612186" w:rsidRPr="00407568" w14:paraId="7A2618DD" w14:textId="77777777" w:rsidTr="00612186">
        <w:trPr>
          <w:trHeight w:val="64"/>
        </w:trPr>
        <w:tc>
          <w:tcPr>
            <w:tcW w:w="4060" w:type="dxa"/>
            <w:shd w:val="clear" w:color="000000" w:fill="B8CCE4"/>
            <w:vAlign w:val="center"/>
          </w:tcPr>
          <w:p w14:paraId="3E73820F"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 xml:space="preserve">Error modeling for DL DMRS channel estimation </w:t>
            </w:r>
          </w:p>
        </w:tc>
        <w:tc>
          <w:tcPr>
            <w:tcW w:w="6140" w:type="dxa"/>
            <w:shd w:val="clear" w:color="auto" w:fill="auto"/>
            <w:vAlign w:val="center"/>
          </w:tcPr>
          <w:p w14:paraId="70514DE4" w14:textId="77777777" w:rsidR="00612186" w:rsidRPr="00F66F7B" w:rsidRDefault="00612186" w:rsidP="00612186">
            <w:pPr>
              <w:spacing w:after="0"/>
              <w:jc w:val="center"/>
              <w:rPr>
                <w:rFonts w:eastAsia="SimSun"/>
                <w:sz w:val="22"/>
                <w:szCs w:val="22"/>
                <w:lang w:val="en-US" w:eastAsia="zh-CN"/>
              </w:rPr>
            </w:pPr>
            <w:r>
              <w:rPr>
                <w:rFonts w:eastAsia="SimSun"/>
                <w:sz w:val="22"/>
                <w:szCs w:val="22"/>
                <w:lang w:val="en-US" w:eastAsia="zh-CN"/>
              </w:rPr>
              <w:t xml:space="preserve">Based on </w:t>
            </w:r>
            <w:r>
              <w:rPr>
                <w:rFonts w:eastAsia="SimSun" w:hint="eastAsia"/>
                <w:sz w:val="22"/>
                <w:szCs w:val="22"/>
                <w:lang w:val="en-US" w:eastAsia="zh-CN"/>
              </w:rPr>
              <w:t>S</w:t>
            </w:r>
            <w:r>
              <w:rPr>
                <w:rFonts w:eastAsia="SimSun"/>
                <w:sz w:val="22"/>
                <w:szCs w:val="22"/>
                <w:lang w:val="en-US" w:eastAsia="zh-CN"/>
              </w:rPr>
              <w:t>INR loss evaluated from LLS</w:t>
            </w:r>
          </w:p>
        </w:tc>
      </w:tr>
    </w:tbl>
    <w:p w14:paraId="2294CC00" w14:textId="77777777" w:rsidR="00612186" w:rsidRDefault="00612186" w:rsidP="00612186">
      <w:pPr>
        <w:adjustRightInd w:val="0"/>
        <w:snapToGrid w:val="0"/>
        <w:rPr>
          <w:rFonts w:eastAsia="SimSun"/>
          <w:sz w:val="22"/>
          <w:lang w:val="en-US" w:eastAsia="zh-CN"/>
        </w:rPr>
      </w:pPr>
    </w:p>
    <w:p w14:paraId="4162DD43" w14:textId="77777777" w:rsidR="00612186" w:rsidRDefault="00612186" w:rsidP="00612186">
      <w:pPr>
        <w:adjustRightInd w:val="0"/>
        <w:snapToGrid w:val="0"/>
        <w:jc w:val="center"/>
        <w:rPr>
          <w:rFonts w:eastAsia="SimSun"/>
          <w:sz w:val="22"/>
          <w:lang w:val="en-US" w:eastAsia="zh-CN"/>
        </w:rPr>
      </w:pPr>
      <w:r>
        <w:rPr>
          <w:rFonts w:eastAsia="SimSun"/>
          <w:sz w:val="22"/>
          <w:lang w:val="en-US" w:eastAsia="zh-CN"/>
        </w:rPr>
        <w:t xml:space="preserve">Table 6-2 Simulation assumptions of SLS for </w:t>
      </w:r>
      <w:r>
        <w:rPr>
          <w:rFonts w:eastAsia="SimSun" w:hint="eastAsia"/>
          <w:sz w:val="22"/>
          <w:lang w:val="en-US" w:eastAsia="zh-CN"/>
        </w:rPr>
        <w:t>multi</w:t>
      </w:r>
      <w:r w:rsidRPr="00584661">
        <w:rPr>
          <w:rFonts w:eastAsia="SimSun"/>
          <w:sz w:val="22"/>
          <w:lang w:val="en-US" w:eastAsia="zh-CN"/>
        </w:rPr>
        <w:t>-TRP</w:t>
      </w:r>
      <w:r>
        <w:rPr>
          <w:rFonts w:eastAsia="SimSun"/>
          <w:sz w:val="22"/>
          <w:lang w:val="en-US" w:eastAsia="zh-CN"/>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407568" w14:paraId="679A3E4A" w14:textId="77777777" w:rsidTr="00612186">
        <w:trPr>
          <w:trHeight w:val="285"/>
        </w:trPr>
        <w:tc>
          <w:tcPr>
            <w:tcW w:w="4060" w:type="dxa"/>
            <w:shd w:val="clear" w:color="000000" w:fill="FFEB9C"/>
            <w:noWrap/>
            <w:vAlign w:val="center"/>
            <w:hideMark/>
          </w:tcPr>
          <w:p w14:paraId="08CF3533"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Parameter</w:t>
            </w:r>
          </w:p>
        </w:tc>
        <w:tc>
          <w:tcPr>
            <w:tcW w:w="6140" w:type="dxa"/>
            <w:shd w:val="clear" w:color="000000" w:fill="FFEB9C"/>
            <w:noWrap/>
            <w:vAlign w:val="center"/>
            <w:hideMark/>
          </w:tcPr>
          <w:p w14:paraId="1038A18C"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Value</w:t>
            </w:r>
          </w:p>
        </w:tc>
      </w:tr>
      <w:tr w:rsidR="00612186" w:rsidRPr="00407568" w14:paraId="50588794" w14:textId="77777777" w:rsidTr="00612186">
        <w:trPr>
          <w:trHeight w:val="285"/>
        </w:trPr>
        <w:tc>
          <w:tcPr>
            <w:tcW w:w="4060" w:type="dxa"/>
            <w:shd w:val="clear" w:color="000000" w:fill="B8CCE4"/>
            <w:vAlign w:val="center"/>
          </w:tcPr>
          <w:p w14:paraId="2354933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Duplex, Waveform</w:t>
            </w:r>
          </w:p>
        </w:tc>
        <w:tc>
          <w:tcPr>
            <w:tcW w:w="6140" w:type="dxa"/>
            <w:shd w:val="clear" w:color="auto" w:fill="auto"/>
            <w:noWrap/>
            <w:vAlign w:val="center"/>
          </w:tcPr>
          <w:p w14:paraId="7E9FB7B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TDD, OFDM</w:t>
            </w:r>
          </w:p>
        </w:tc>
      </w:tr>
      <w:tr w:rsidR="00612186" w:rsidRPr="00407568" w14:paraId="2A8D749D" w14:textId="77777777" w:rsidTr="00612186">
        <w:trPr>
          <w:trHeight w:val="285"/>
        </w:trPr>
        <w:tc>
          <w:tcPr>
            <w:tcW w:w="4060" w:type="dxa"/>
            <w:shd w:val="clear" w:color="000000" w:fill="B8CCE4"/>
            <w:vAlign w:val="center"/>
            <w:hideMark/>
          </w:tcPr>
          <w:p w14:paraId="6F56225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56703AD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407568" w14:paraId="09F1E4DB" w14:textId="77777777" w:rsidTr="00612186">
        <w:trPr>
          <w:trHeight w:val="285"/>
        </w:trPr>
        <w:tc>
          <w:tcPr>
            <w:tcW w:w="4060" w:type="dxa"/>
            <w:shd w:val="clear" w:color="000000" w:fill="B8CCE4"/>
            <w:vAlign w:val="center"/>
          </w:tcPr>
          <w:p w14:paraId="0FBF7B3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Channel Model</w:t>
            </w:r>
          </w:p>
        </w:tc>
        <w:tc>
          <w:tcPr>
            <w:tcW w:w="6140" w:type="dxa"/>
            <w:shd w:val="clear" w:color="auto" w:fill="auto"/>
            <w:noWrap/>
            <w:vAlign w:val="center"/>
          </w:tcPr>
          <w:p w14:paraId="3FE687BB"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According to the TR 38.901</w:t>
            </w:r>
          </w:p>
        </w:tc>
      </w:tr>
      <w:tr w:rsidR="00612186" w:rsidRPr="00407568" w14:paraId="4BF6C173" w14:textId="77777777" w:rsidTr="00612186">
        <w:trPr>
          <w:trHeight w:val="285"/>
        </w:trPr>
        <w:tc>
          <w:tcPr>
            <w:tcW w:w="4060" w:type="dxa"/>
            <w:shd w:val="clear" w:color="000000" w:fill="B8CCE4"/>
            <w:vAlign w:val="center"/>
            <w:hideMark/>
          </w:tcPr>
          <w:p w14:paraId="1FE569D2"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Scenario</w:t>
            </w:r>
          </w:p>
        </w:tc>
        <w:tc>
          <w:tcPr>
            <w:tcW w:w="6140" w:type="dxa"/>
            <w:shd w:val="clear" w:color="auto" w:fill="auto"/>
            <w:noWrap/>
            <w:vAlign w:val="center"/>
            <w:hideMark/>
          </w:tcPr>
          <w:p w14:paraId="3F1962F9"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 xml:space="preserve">UMa with </w:t>
            </w:r>
            <w:r w:rsidRPr="00843B8C">
              <w:rPr>
                <w:rFonts w:eastAsia="SimSun"/>
                <w:sz w:val="22"/>
                <w:szCs w:val="22"/>
                <w:lang w:val="en-US" w:eastAsia="zh-CN"/>
              </w:rPr>
              <w:t>200 m</w:t>
            </w:r>
            <w:r>
              <w:rPr>
                <w:rFonts w:eastAsia="SimSun"/>
                <w:sz w:val="22"/>
                <w:szCs w:val="22"/>
                <w:lang w:val="en-US" w:eastAsia="zh-CN"/>
              </w:rPr>
              <w:t xml:space="preserve"> ISD</w:t>
            </w:r>
          </w:p>
        </w:tc>
      </w:tr>
      <w:tr w:rsidR="00612186" w:rsidRPr="00407568" w14:paraId="41652CB9" w14:textId="77777777" w:rsidTr="00612186">
        <w:trPr>
          <w:trHeight w:val="64"/>
        </w:trPr>
        <w:tc>
          <w:tcPr>
            <w:tcW w:w="4060" w:type="dxa"/>
            <w:shd w:val="clear" w:color="000000" w:fill="B8CCE4"/>
            <w:vAlign w:val="center"/>
            <w:hideMark/>
          </w:tcPr>
          <w:p w14:paraId="54682E32"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gNB</w:t>
            </w:r>
          </w:p>
        </w:tc>
        <w:tc>
          <w:tcPr>
            <w:tcW w:w="6140" w:type="dxa"/>
            <w:shd w:val="clear" w:color="auto" w:fill="auto"/>
            <w:vAlign w:val="center"/>
            <w:hideMark/>
          </w:tcPr>
          <w:p w14:paraId="3BC110B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78AA896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w:t>
            </w:r>
            <w:r>
              <w:rPr>
                <w:rFonts w:eastAsia="SimSun"/>
                <w:sz w:val="22"/>
                <w:szCs w:val="22"/>
                <w:lang w:val="en-US" w:eastAsia="zh-CN"/>
              </w:rPr>
              <w:t>,</w:t>
            </w:r>
            <w:r w:rsidRPr="00843B8C">
              <w:rPr>
                <w:rFonts w:eastAsia="SimSun"/>
                <w:sz w:val="22"/>
                <w:szCs w:val="22"/>
                <w:lang w:val="en-US" w:eastAsia="zh-CN"/>
              </w:rPr>
              <w:t xml:space="preserve">4,8). (dH, dV) = (0.5, 0.8) </w:t>
            </w:r>
          </w:p>
        </w:tc>
      </w:tr>
      <w:tr w:rsidR="00612186" w:rsidRPr="00407568" w14:paraId="41CA8C1B" w14:textId="77777777" w:rsidTr="00612186">
        <w:trPr>
          <w:trHeight w:val="64"/>
        </w:trPr>
        <w:tc>
          <w:tcPr>
            <w:tcW w:w="4060" w:type="dxa"/>
            <w:shd w:val="clear" w:color="000000" w:fill="B8CCE4"/>
            <w:vAlign w:val="center"/>
            <w:hideMark/>
          </w:tcPr>
          <w:p w14:paraId="617190FE"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UE</w:t>
            </w:r>
          </w:p>
        </w:tc>
        <w:tc>
          <w:tcPr>
            <w:tcW w:w="6140" w:type="dxa"/>
            <w:shd w:val="clear" w:color="auto" w:fill="auto"/>
            <w:noWrap/>
            <w:vAlign w:val="center"/>
            <w:hideMark/>
          </w:tcPr>
          <w:p w14:paraId="5CD44DA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57B47A7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w:t>
            </w:r>
            <w:r>
              <w:rPr>
                <w:rFonts w:eastAsia="SimSun"/>
                <w:sz w:val="22"/>
                <w:szCs w:val="22"/>
                <w:lang w:val="en-US" w:eastAsia="zh-CN"/>
              </w:rPr>
              <w:t>,</w:t>
            </w:r>
            <w:r w:rsidRPr="00843B8C">
              <w:rPr>
                <w:rFonts w:eastAsia="SimSun"/>
                <w:sz w:val="22"/>
                <w:szCs w:val="22"/>
                <w:lang w:val="en-US" w:eastAsia="zh-CN"/>
              </w:rPr>
              <w:t xml:space="preserve">1,2), (dH, dV) = (0.5, 0.5) </w:t>
            </w:r>
          </w:p>
        </w:tc>
      </w:tr>
      <w:tr w:rsidR="00612186" w:rsidRPr="00407568" w14:paraId="557B446F" w14:textId="77777777" w:rsidTr="00612186">
        <w:trPr>
          <w:trHeight w:val="64"/>
        </w:trPr>
        <w:tc>
          <w:tcPr>
            <w:tcW w:w="4060" w:type="dxa"/>
            <w:shd w:val="clear" w:color="000000" w:fill="B8CCE4"/>
            <w:vAlign w:val="center"/>
          </w:tcPr>
          <w:p w14:paraId="126DCB1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Tx power</w:t>
            </w:r>
          </w:p>
        </w:tc>
        <w:tc>
          <w:tcPr>
            <w:tcW w:w="6140" w:type="dxa"/>
            <w:shd w:val="clear" w:color="auto" w:fill="auto"/>
            <w:noWrap/>
            <w:vAlign w:val="center"/>
          </w:tcPr>
          <w:p w14:paraId="1914FEA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46 dBm</w:t>
            </w:r>
          </w:p>
        </w:tc>
      </w:tr>
      <w:tr w:rsidR="00612186" w:rsidRPr="00407568" w14:paraId="6E5711F8" w14:textId="77777777" w:rsidTr="00612186">
        <w:trPr>
          <w:trHeight w:val="64"/>
        </w:trPr>
        <w:tc>
          <w:tcPr>
            <w:tcW w:w="4060" w:type="dxa"/>
            <w:shd w:val="clear" w:color="000000" w:fill="B8CCE4"/>
            <w:vAlign w:val="center"/>
          </w:tcPr>
          <w:p w14:paraId="74FD2D63" w14:textId="77777777" w:rsidR="00612186" w:rsidRPr="00407568"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2FC331B7" w14:textId="77777777" w:rsidR="00612186" w:rsidRPr="00407568"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407568" w14:paraId="0E31088E" w14:textId="77777777" w:rsidTr="00612186">
        <w:trPr>
          <w:trHeight w:val="64"/>
        </w:trPr>
        <w:tc>
          <w:tcPr>
            <w:tcW w:w="4060" w:type="dxa"/>
            <w:shd w:val="clear" w:color="000000" w:fill="B8CCE4"/>
            <w:vAlign w:val="center"/>
          </w:tcPr>
          <w:p w14:paraId="1D5944CB" w14:textId="77777777" w:rsidR="00612186" w:rsidRPr="00854377"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04B0D03B" w14:textId="77777777" w:rsidR="00612186"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407568" w14:paraId="6C2B0879" w14:textId="77777777" w:rsidTr="00612186">
        <w:trPr>
          <w:trHeight w:val="64"/>
        </w:trPr>
        <w:tc>
          <w:tcPr>
            <w:tcW w:w="4060" w:type="dxa"/>
            <w:shd w:val="clear" w:color="000000" w:fill="B8CCE4"/>
            <w:vAlign w:val="center"/>
          </w:tcPr>
          <w:p w14:paraId="0A21EE01"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52B45B9A"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407568" w14:paraId="50B2D2E6" w14:textId="77777777" w:rsidTr="00612186">
        <w:trPr>
          <w:trHeight w:val="285"/>
        </w:trPr>
        <w:tc>
          <w:tcPr>
            <w:tcW w:w="4060" w:type="dxa"/>
            <w:shd w:val="clear" w:color="000000" w:fill="B8CCE4"/>
            <w:vAlign w:val="center"/>
            <w:hideMark/>
          </w:tcPr>
          <w:p w14:paraId="49F0E88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Modulation </w:t>
            </w:r>
          </w:p>
        </w:tc>
        <w:tc>
          <w:tcPr>
            <w:tcW w:w="6140" w:type="dxa"/>
            <w:shd w:val="clear" w:color="auto" w:fill="auto"/>
            <w:noWrap/>
            <w:vAlign w:val="center"/>
            <w:hideMark/>
          </w:tcPr>
          <w:p w14:paraId="3A14F2C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up to 256QAM</w:t>
            </w:r>
          </w:p>
        </w:tc>
      </w:tr>
      <w:tr w:rsidR="00612186" w:rsidRPr="00407568" w14:paraId="37BCCEB5" w14:textId="77777777" w:rsidTr="00612186">
        <w:trPr>
          <w:trHeight w:val="285"/>
        </w:trPr>
        <w:tc>
          <w:tcPr>
            <w:tcW w:w="4060" w:type="dxa"/>
            <w:shd w:val="clear" w:color="000000" w:fill="B8CCE4"/>
            <w:vAlign w:val="center"/>
            <w:hideMark/>
          </w:tcPr>
          <w:p w14:paraId="77519F2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1152FCE6"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 xml:space="preserve">5 </w:t>
            </w:r>
            <w:r w:rsidRPr="00843B8C">
              <w:rPr>
                <w:rFonts w:eastAsia="SimSun"/>
                <w:sz w:val="22"/>
                <w:szCs w:val="22"/>
                <w:lang w:val="en-US" w:eastAsia="zh-CN"/>
              </w:rPr>
              <w:t>M</w:t>
            </w:r>
            <w:r>
              <w:rPr>
                <w:rFonts w:eastAsia="SimSun"/>
                <w:sz w:val="22"/>
                <w:szCs w:val="22"/>
                <w:lang w:val="en-US" w:eastAsia="zh-CN"/>
              </w:rPr>
              <w:t>Hz</w:t>
            </w:r>
          </w:p>
        </w:tc>
      </w:tr>
      <w:tr w:rsidR="00612186" w:rsidRPr="00407568" w14:paraId="6293CCD4" w14:textId="77777777" w:rsidTr="00612186">
        <w:trPr>
          <w:trHeight w:val="50"/>
        </w:trPr>
        <w:tc>
          <w:tcPr>
            <w:tcW w:w="4060" w:type="dxa"/>
            <w:shd w:val="clear" w:color="000000" w:fill="B8CCE4"/>
            <w:vAlign w:val="center"/>
            <w:hideMark/>
          </w:tcPr>
          <w:p w14:paraId="6152D6B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vAlign w:val="center"/>
            <w:hideMark/>
          </w:tcPr>
          <w:p w14:paraId="4203DF9B"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SU/MU-MIMO with rank adaptation</w:t>
            </w:r>
          </w:p>
          <w:p w14:paraId="29A60ED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Maximum rank = 4</w:t>
            </w:r>
            <w:r>
              <w:rPr>
                <w:rFonts w:eastAsia="SimSun"/>
                <w:sz w:val="22"/>
                <w:szCs w:val="22"/>
                <w:lang w:val="en-US" w:eastAsia="zh-CN"/>
              </w:rPr>
              <w:t xml:space="preserve"> per UE</w:t>
            </w:r>
            <w:r w:rsidRPr="00843B8C" w:rsidDel="00D93D8D">
              <w:rPr>
                <w:rFonts w:eastAsia="SimSun"/>
                <w:sz w:val="22"/>
                <w:szCs w:val="22"/>
                <w:lang w:val="en-US" w:eastAsia="zh-CN"/>
              </w:rPr>
              <w:t xml:space="preserve"> </w:t>
            </w:r>
          </w:p>
        </w:tc>
      </w:tr>
      <w:tr w:rsidR="00612186" w:rsidRPr="00407568" w14:paraId="1C401CC4" w14:textId="77777777" w:rsidTr="00612186">
        <w:trPr>
          <w:trHeight w:val="285"/>
        </w:trPr>
        <w:tc>
          <w:tcPr>
            <w:tcW w:w="4060" w:type="dxa"/>
            <w:shd w:val="clear" w:color="000000" w:fill="B8CCE4"/>
            <w:vAlign w:val="center"/>
            <w:hideMark/>
          </w:tcPr>
          <w:p w14:paraId="5B25DDD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Traffic model</w:t>
            </w:r>
          </w:p>
        </w:tc>
        <w:tc>
          <w:tcPr>
            <w:tcW w:w="6140" w:type="dxa"/>
            <w:shd w:val="clear" w:color="auto" w:fill="auto"/>
            <w:noWrap/>
            <w:vAlign w:val="center"/>
            <w:hideMark/>
          </w:tcPr>
          <w:p w14:paraId="56BC98D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FTP model 3 with packet size 0.5 Mbytes. </w:t>
            </w:r>
          </w:p>
        </w:tc>
      </w:tr>
      <w:tr w:rsidR="00CF65FC" w:rsidRPr="00407568" w14:paraId="5D026008" w14:textId="77777777" w:rsidTr="00612186">
        <w:trPr>
          <w:trHeight w:val="285"/>
        </w:trPr>
        <w:tc>
          <w:tcPr>
            <w:tcW w:w="4060" w:type="dxa"/>
            <w:shd w:val="clear" w:color="000000" w:fill="B8CCE4"/>
            <w:vAlign w:val="center"/>
          </w:tcPr>
          <w:p w14:paraId="4DD2B872" w14:textId="6DD48107" w:rsidR="00CF65FC" w:rsidRPr="00843B8C" w:rsidRDefault="00CF65FC" w:rsidP="00612186">
            <w:pPr>
              <w:spacing w:after="0"/>
              <w:jc w:val="center"/>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U</w:t>
            </w:r>
          </w:p>
        </w:tc>
        <w:tc>
          <w:tcPr>
            <w:tcW w:w="6140" w:type="dxa"/>
            <w:shd w:val="clear" w:color="auto" w:fill="auto"/>
            <w:noWrap/>
            <w:vAlign w:val="center"/>
          </w:tcPr>
          <w:p w14:paraId="27FAD677" w14:textId="0CCB67BA" w:rsidR="00CF65FC" w:rsidRPr="00843B8C" w:rsidRDefault="0001636F" w:rsidP="00612186">
            <w:pPr>
              <w:spacing w:after="0"/>
              <w:jc w:val="center"/>
              <w:rPr>
                <w:rFonts w:eastAsia="SimSun"/>
                <w:sz w:val="22"/>
                <w:szCs w:val="22"/>
                <w:lang w:val="en-US" w:eastAsia="zh-CN"/>
              </w:rPr>
            </w:pPr>
            <w:r>
              <w:rPr>
                <w:rFonts w:eastAsia="SimSun" w:hint="eastAsia"/>
                <w:sz w:val="22"/>
                <w:szCs w:val="22"/>
                <w:lang w:val="en-US" w:eastAsia="zh-CN"/>
              </w:rPr>
              <w:t>7</w:t>
            </w:r>
            <w:r>
              <w:rPr>
                <w:rFonts w:eastAsia="SimSun"/>
                <w:sz w:val="22"/>
                <w:szCs w:val="22"/>
                <w:lang w:val="en-US" w:eastAsia="zh-CN"/>
              </w:rPr>
              <w:t>0%</w:t>
            </w:r>
          </w:p>
        </w:tc>
      </w:tr>
      <w:tr w:rsidR="00612186" w:rsidRPr="00407568" w14:paraId="22E8D310" w14:textId="77777777" w:rsidTr="00612186">
        <w:trPr>
          <w:trHeight w:val="285"/>
        </w:trPr>
        <w:tc>
          <w:tcPr>
            <w:tcW w:w="4060" w:type="dxa"/>
            <w:shd w:val="clear" w:color="000000" w:fill="B8CCE4"/>
            <w:vAlign w:val="center"/>
            <w:hideMark/>
          </w:tcPr>
          <w:p w14:paraId="629C489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2098D9D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80% indoor (3km/h), 20% outdoor (30km/h) </w:t>
            </w:r>
          </w:p>
        </w:tc>
      </w:tr>
      <w:tr w:rsidR="00612186" w:rsidRPr="00407568" w14:paraId="030843BF" w14:textId="77777777" w:rsidTr="00612186">
        <w:trPr>
          <w:trHeight w:val="285"/>
        </w:trPr>
        <w:tc>
          <w:tcPr>
            <w:tcW w:w="4060" w:type="dxa"/>
            <w:shd w:val="clear" w:color="000000" w:fill="B8CCE4"/>
            <w:vAlign w:val="center"/>
            <w:hideMark/>
          </w:tcPr>
          <w:p w14:paraId="58F5BFC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receiver</w:t>
            </w:r>
          </w:p>
        </w:tc>
        <w:tc>
          <w:tcPr>
            <w:tcW w:w="6140" w:type="dxa"/>
            <w:shd w:val="clear" w:color="auto" w:fill="auto"/>
            <w:noWrap/>
            <w:vAlign w:val="center"/>
            <w:hideMark/>
          </w:tcPr>
          <w:p w14:paraId="66CA897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MMSE-IRC</w:t>
            </w:r>
          </w:p>
        </w:tc>
      </w:tr>
      <w:tr w:rsidR="00612186" w:rsidRPr="00407568" w14:paraId="3395943F" w14:textId="77777777" w:rsidTr="00612186">
        <w:trPr>
          <w:trHeight w:val="64"/>
        </w:trPr>
        <w:tc>
          <w:tcPr>
            <w:tcW w:w="4060" w:type="dxa"/>
            <w:shd w:val="clear" w:color="000000" w:fill="B8CCE4"/>
            <w:vAlign w:val="center"/>
            <w:hideMark/>
          </w:tcPr>
          <w:p w14:paraId="6F1B9BA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Network Layout</w:t>
            </w:r>
          </w:p>
        </w:tc>
        <w:tc>
          <w:tcPr>
            <w:tcW w:w="6140" w:type="dxa"/>
            <w:shd w:val="clear" w:color="auto" w:fill="auto"/>
            <w:vAlign w:val="center"/>
            <w:hideMark/>
          </w:tcPr>
          <w:p w14:paraId="112E2D89" w14:textId="1790AFDF"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7</w:t>
            </w:r>
            <w:r w:rsidR="00FE0591">
              <w:rPr>
                <w:rFonts w:eastAsia="SimSun"/>
                <w:sz w:val="22"/>
                <w:szCs w:val="22"/>
                <w:lang w:val="en-US" w:eastAsia="zh-CN"/>
              </w:rPr>
              <w:t>*3 cell, 1</w:t>
            </w:r>
            <w:r w:rsidRPr="00843B8C">
              <w:rPr>
                <w:rFonts w:eastAsia="SimSun"/>
                <w:sz w:val="22"/>
                <w:szCs w:val="22"/>
                <w:lang w:val="en-US" w:eastAsia="zh-CN"/>
              </w:rPr>
              <w:t>0 UE pre cell</w:t>
            </w:r>
          </w:p>
        </w:tc>
      </w:tr>
      <w:tr w:rsidR="00612186" w:rsidRPr="00407568" w14:paraId="57D758D4" w14:textId="77777777" w:rsidTr="00612186">
        <w:trPr>
          <w:trHeight w:val="64"/>
        </w:trPr>
        <w:tc>
          <w:tcPr>
            <w:tcW w:w="4060" w:type="dxa"/>
            <w:shd w:val="clear" w:color="000000" w:fill="B8CCE4"/>
            <w:vAlign w:val="center"/>
          </w:tcPr>
          <w:p w14:paraId="0C650690"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granularity</w:t>
            </w:r>
          </w:p>
        </w:tc>
        <w:tc>
          <w:tcPr>
            <w:tcW w:w="6140" w:type="dxa"/>
            <w:shd w:val="clear" w:color="auto" w:fill="auto"/>
            <w:vAlign w:val="center"/>
          </w:tcPr>
          <w:p w14:paraId="1AB9755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4RB</w:t>
            </w:r>
            <w:r>
              <w:rPr>
                <w:rFonts w:eastAsia="SimSun"/>
                <w:sz w:val="22"/>
                <w:szCs w:val="22"/>
                <w:lang w:val="en-US" w:eastAsia="zh-CN"/>
              </w:rPr>
              <w:t xml:space="preserve"> / 1RB / 0.5RB</w:t>
            </w:r>
          </w:p>
        </w:tc>
      </w:tr>
      <w:tr w:rsidR="00612186" w:rsidRPr="00407568" w14:paraId="769CB28B" w14:textId="77777777" w:rsidTr="00612186">
        <w:trPr>
          <w:trHeight w:val="64"/>
        </w:trPr>
        <w:tc>
          <w:tcPr>
            <w:tcW w:w="4060" w:type="dxa"/>
            <w:shd w:val="clear" w:color="000000" w:fill="B8CCE4"/>
            <w:vAlign w:val="center"/>
          </w:tcPr>
          <w:p w14:paraId="7B77AF21"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method</w:t>
            </w:r>
          </w:p>
        </w:tc>
        <w:tc>
          <w:tcPr>
            <w:tcW w:w="6140" w:type="dxa"/>
            <w:shd w:val="clear" w:color="auto" w:fill="auto"/>
            <w:vAlign w:val="center"/>
          </w:tcPr>
          <w:p w14:paraId="39867754"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CJT based on WMMSE</w:t>
            </w:r>
          </w:p>
        </w:tc>
      </w:tr>
      <w:tr w:rsidR="00612186" w:rsidRPr="00407568" w14:paraId="78EE4810" w14:textId="77777777" w:rsidTr="00612186">
        <w:trPr>
          <w:trHeight w:val="64"/>
        </w:trPr>
        <w:tc>
          <w:tcPr>
            <w:tcW w:w="4060" w:type="dxa"/>
            <w:shd w:val="clear" w:color="000000" w:fill="B8CCE4"/>
            <w:vAlign w:val="center"/>
          </w:tcPr>
          <w:p w14:paraId="747A8750"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Error modeling for SRS channel estimation</w:t>
            </w:r>
          </w:p>
        </w:tc>
        <w:tc>
          <w:tcPr>
            <w:tcW w:w="6140" w:type="dxa"/>
            <w:shd w:val="clear" w:color="auto" w:fill="auto"/>
            <w:vAlign w:val="center"/>
          </w:tcPr>
          <w:p w14:paraId="1BA5FBFB" w14:textId="77777777" w:rsidR="00612186" w:rsidRPr="00F66F7B" w:rsidRDefault="00612186" w:rsidP="00612186">
            <w:pPr>
              <w:spacing w:after="0"/>
              <w:jc w:val="center"/>
              <w:rPr>
                <w:rFonts w:eastAsia="SimSun"/>
                <w:sz w:val="22"/>
                <w:szCs w:val="22"/>
                <w:lang w:val="en-US" w:eastAsia="zh-CN"/>
              </w:rPr>
            </w:pPr>
            <w:r w:rsidRPr="00F66F7B">
              <w:rPr>
                <w:rFonts w:eastAsia="SimSun"/>
                <w:sz w:val="22"/>
                <w:szCs w:val="22"/>
                <w:lang w:val="en-US" w:eastAsia="zh-CN"/>
              </w:rPr>
              <w:t>Table A.1-2 of TR 36.897</w:t>
            </w:r>
          </w:p>
          <w:p w14:paraId="49C07FA9" w14:textId="77777777" w:rsidR="00612186" w:rsidRPr="00407568" w:rsidRDefault="00612186" w:rsidP="00612186">
            <w:pPr>
              <w:spacing w:after="0"/>
              <w:jc w:val="center"/>
              <w:rPr>
                <w:rFonts w:eastAsia="SimSun"/>
                <w:sz w:val="22"/>
                <w:szCs w:val="22"/>
                <w:lang w:val="en-US" w:eastAsia="zh-CN"/>
              </w:rPr>
            </w:pPr>
            <w:r w:rsidRPr="00F66F7B">
              <w:rPr>
                <w:rFonts w:eastAsia="SimSun" w:hint="eastAsia"/>
                <w:sz w:val="22"/>
                <w:szCs w:val="22"/>
                <w:lang w:val="en-US" w:eastAsia="zh-CN"/>
              </w:rPr>
              <w:t>Δ</w:t>
            </w:r>
            <w:r w:rsidRPr="00F66F7B">
              <w:rPr>
                <w:rFonts w:eastAsia="SimSun"/>
                <w:sz w:val="22"/>
                <w:szCs w:val="22"/>
                <w:lang w:val="en-US" w:eastAsia="zh-CN"/>
              </w:rPr>
              <w:t>=9 dB is assumed</w:t>
            </w:r>
          </w:p>
        </w:tc>
      </w:tr>
      <w:tr w:rsidR="00612186" w:rsidRPr="00407568" w14:paraId="6B7C668A" w14:textId="77777777" w:rsidTr="00612186">
        <w:trPr>
          <w:trHeight w:val="64"/>
        </w:trPr>
        <w:tc>
          <w:tcPr>
            <w:tcW w:w="4060" w:type="dxa"/>
            <w:shd w:val="clear" w:color="000000" w:fill="B8CCE4"/>
            <w:vAlign w:val="center"/>
          </w:tcPr>
          <w:p w14:paraId="684F8D90"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 xml:space="preserve">Error modeling for DL DMRS channel estimation </w:t>
            </w:r>
          </w:p>
        </w:tc>
        <w:tc>
          <w:tcPr>
            <w:tcW w:w="6140" w:type="dxa"/>
            <w:shd w:val="clear" w:color="auto" w:fill="auto"/>
            <w:vAlign w:val="center"/>
          </w:tcPr>
          <w:p w14:paraId="4EF6C1FA" w14:textId="77777777" w:rsidR="00612186" w:rsidRPr="00F66F7B" w:rsidRDefault="00612186" w:rsidP="00612186">
            <w:pPr>
              <w:spacing w:after="0"/>
              <w:jc w:val="center"/>
              <w:rPr>
                <w:rFonts w:eastAsia="SimSun"/>
                <w:sz w:val="22"/>
                <w:szCs w:val="22"/>
                <w:lang w:val="en-US" w:eastAsia="zh-CN"/>
              </w:rPr>
            </w:pPr>
            <w:r>
              <w:rPr>
                <w:rFonts w:eastAsia="SimSun"/>
                <w:sz w:val="22"/>
                <w:szCs w:val="22"/>
                <w:lang w:val="en-US" w:eastAsia="zh-CN"/>
              </w:rPr>
              <w:t xml:space="preserve">Based on </w:t>
            </w:r>
            <w:r>
              <w:rPr>
                <w:rFonts w:eastAsia="SimSun" w:hint="eastAsia"/>
                <w:sz w:val="22"/>
                <w:szCs w:val="22"/>
                <w:lang w:val="en-US" w:eastAsia="zh-CN"/>
              </w:rPr>
              <w:t>S</w:t>
            </w:r>
            <w:r>
              <w:rPr>
                <w:rFonts w:eastAsia="SimSun"/>
                <w:sz w:val="22"/>
                <w:szCs w:val="22"/>
                <w:lang w:val="en-US" w:eastAsia="zh-CN"/>
              </w:rPr>
              <w:t>INR loss evaluated from LLS</w:t>
            </w:r>
          </w:p>
        </w:tc>
      </w:tr>
    </w:tbl>
    <w:p w14:paraId="1E76AA5B" w14:textId="77777777" w:rsidR="00612186" w:rsidRDefault="00612186" w:rsidP="00612186">
      <w:pPr>
        <w:adjustRightInd w:val="0"/>
        <w:snapToGrid w:val="0"/>
        <w:rPr>
          <w:rFonts w:eastAsia="SimSun"/>
          <w:sz w:val="22"/>
          <w:lang w:val="en-US" w:eastAsia="zh-CN"/>
        </w:rPr>
      </w:pPr>
    </w:p>
    <w:p w14:paraId="49722007" w14:textId="77777777" w:rsidR="00612186" w:rsidRPr="002D469B" w:rsidRDefault="00612186" w:rsidP="00612186">
      <w:pPr>
        <w:keepNext/>
        <w:autoSpaceDE w:val="0"/>
        <w:autoSpaceDN w:val="0"/>
        <w:adjustRightInd w:val="0"/>
        <w:snapToGrid w:val="0"/>
        <w:spacing w:before="120" w:after="120"/>
        <w:jc w:val="both"/>
        <w:outlineLvl w:val="0"/>
        <w:rPr>
          <w:rFonts w:eastAsia="SimSun"/>
          <w:sz w:val="24"/>
          <w:szCs w:val="28"/>
          <w:lang w:val="en-US" w:eastAsia="zh-CN"/>
        </w:rPr>
      </w:pPr>
      <w:r w:rsidRPr="002D469B">
        <w:rPr>
          <w:rFonts w:eastAsia="SimSun"/>
          <w:b/>
          <w:bCs/>
          <w:sz w:val="24"/>
          <w:szCs w:val="28"/>
          <w:lang w:val="en-US" w:eastAsia="zh-CN"/>
        </w:rPr>
        <w:t xml:space="preserve">Appendix </w:t>
      </w:r>
      <w:r>
        <w:rPr>
          <w:rFonts w:eastAsia="SimSun"/>
          <w:b/>
          <w:bCs/>
          <w:sz w:val="24"/>
          <w:szCs w:val="28"/>
          <w:lang w:val="en-US" w:eastAsia="zh-CN"/>
        </w:rPr>
        <w:t>B</w:t>
      </w:r>
      <w:r w:rsidRPr="002D469B">
        <w:rPr>
          <w:rFonts w:eastAsia="SimSun"/>
          <w:b/>
          <w:bCs/>
          <w:sz w:val="24"/>
          <w:szCs w:val="28"/>
          <w:lang w:val="en-US" w:eastAsia="zh-CN"/>
        </w:rPr>
        <w:t xml:space="preserve">: </w:t>
      </w:r>
      <w:r>
        <w:rPr>
          <w:rFonts w:eastAsia="SimSun"/>
          <w:b/>
          <w:bCs/>
          <w:sz w:val="24"/>
          <w:szCs w:val="28"/>
          <w:lang w:val="en-US" w:eastAsia="zh-CN"/>
        </w:rPr>
        <w:t>System level</w:t>
      </w:r>
      <w:r w:rsidRPr="002D469B">
        <w:rPr>
          <w:rFonts w:eastAsia="SimSun"/>
          <w:b/>
          <w:bCs/>
          <w:sz w:val="24"/>
          <w:szCs w:val="28"/>
          <w:lang w:val="en-US" w:eastAsia="zh-CN"/>
        </w:rPr>
        <w:t xml:space="preserve"> </w:t>
      </w:r>
      <w:r>
        <w:rPr>
          <w:rFonts w:eastAsia="SimSun"/>
          <w:b/>
          <w:bCs/>
          <w:sz w:val="24"/>
          <w:szCs w:val="28"/>
          <w:lang w:val="en-US"/>
        </w:rPr>
        <w:t>s</w:t>
      </w:r>
      <w:r w:rsidRPr="002D469B">
        <w:rPr>
          <w:rFonts w:eastAsia="SimSun"/>
          <w:b/>
          <w:bCs/>
          <w:sz w:val="24"/>
          <w:szCs w:val="28"/>
          <w:lang w:val="en-US"/>
        </w:rPr>
        <w:t>imulation</w:t>
      </w:r>
      <w:r w:rsidRPr="002D469B">
        <w:rPr>
          <w:rFonts w:eastAsia="SimSun"/>
          <w:b/>
          <w:bCs/>
          <w:sz w:val="24"/>
          <w:szCs w:val="28"/>
          <w:lang w:val="en-US" w:eastAsia="zh-CN"/>
        </w:rPr>
        <w:t xml:space="preserve"> </w:t>
      </w:r>
      <w:r>
        <w:rPr>
          <w:rFonts w:eastAsia="SimSun"/>
          <w:b/>
          <w:bCs/>
          <w:sz w:val="24"/>
          <w:szCs w:val="28"/>
          <w:lang w:val="en-US" w:eastAsia="zh-CN"/>
        </w:rPr>
        <w:t>p</w:t>
      </w:r>
      <w:r w:rsidRPr="002D469B">
        <w:rPr>
          <w:rFonts w:eastAsia="SimSun"/>
          <w:b/>
          <w:bCs/>
          <w:sz w:val="24"/>
          <w:szCs w:val="28"/>
          <w:lang w:val="en-US" w:eastAsia="zh-CN"/>
        </w:rPr>
        <w:t xml:space="preserve">arameters for </w:t>
      </w:r>
      <w:r>
        <w:rPr>
          <w:rFonts w:eastAsia="SimSun" w:hint="eastAsia"/>
          <w:b/>
          <w:bCs/>
          <w:sz w:val="24"/>
          <w:szCs w:val="28"/>
          <w:lang w:val="en-US" w:eastAsia="zh-CN"/>
        </w:rPr>
        <w:t>DMRS</w:t>
      </w:r>
      <w:r w:rsidRPr="002D469B">
        <w:rPr>
          <w:rFonts w:eastAsia="SimSun"/>
          <w:b/>
          <w:bCs/>
          <w:sz w:val="24"/>
          <w:szCs w:val="28"/>
          <w:lang w:val="en-US" w:eastAsia="zh-CN"/>
        </w:rPr>
        <w:t xml:space="preserve"> enhancement</w:t>
      </w:r>
    </w:p>
    <w:p w14:paraId="3A438482" w14:textId="77777777" w:rsidR="00612186" w:rsidRDefault="00612186" w:rsidP="00612186">
      <w:pPr>
        <w:adjustRightInd w:val="0"/>
        <w:snapToGrid w:val="0"/>
        <w:jc w:val="center"/>
        <w:rPr>
          <w:rFonts w:eastAsia="SimSun"/>
          <w:sz w:val="22"/>
          <w:lang w:val="en-US" w:eastAsia="zh-CN"/>
        </w:rPr>
      </w:pPr>
      <w:r>
        <w:rPr>
          <w:rFonts w:eastAsia="SimSun"/>
          <w:sz w:val="22"/>
          <w:lang w:val="en-US" w:eastAsia="zh-CN"/>
        </w:rPr>
        <w:t>Table 6-3 Simulation assumptions of SLS for single</w:t>
      </w:r>
      <w:r w:rsidRPr="00584661">
        <w:rPr>
          <w:rFonts w:eastAsia="SimSun"/>
          <w:sz w:val="22"/>
          <w:lang w:val="en-US" w:eastAsia="zh-CN"/>
        </w:rPr>
        <w:t>-TRP</w:t>
      </w:r>
      <w:r>
        <w:rPr>
          <w:rFonts w:eastAsia="SimSun"/>
          <w:sz w:val="22"/>
          <w:lang w:val="en-US" w:eastAsia="zh-CN"/>
        </w:rPr>
        <w:t xml:space="preserve"> with full buffer traffic model</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407568" w14:paraId="42CD9672" w14:textId="77777777" w:rsidTr="00612186">
        <w:trPr>
          <w:trHeight w:val="285"/>
        </w:trPr>
        <w:tc>
          <w:tcPr>
            <w:tcW w:w="4060" w:type="dxa"/>
            <w:shd w:val="clear" w:color="000000" w:fill="FFEB9C"/>
            <w:noWrap/>
            <w:vAlign w:val="center"/>
            <w:hideMark/>
          </w:tcPr>
          <w:p w14:paraId="4B3F5282"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lastRenderedPageBreak/>
              <w:t>Parameter</w:t>
            </w:r>
          </w:p>
        </w:tc>
        <w:tc>
          <w:tcPr>
            <w:tcW w:w="6140" w:type="dxa"/>
            <w:shd w:val="clear" w:color="000000" w:fill="FFEB9C"/>
            <w:noWrap/>
            <w:vAlign w:val="center"/>
            <w:hideMark/>
          </w:tcPr>
          <w:p w14:paraId="574D128D"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Value</w:t>
            </w:r>
          </w:p>
        </w:tc>
      </w:tr>
      <w:tr w:rsidR="00612186" w:rsidRPr="00407568" w14:paraId="1D7E03F5" w14:textId="77777777" w:rsidTr="00612186">
        <w:trPr>
          <w:trHeight w:val="285"/>
        </w:trPr>
        <w:tc>
          <w:tcPr>
            <w:tcW w:w="4060" w:type="dxa"/>
            <w:shd w:val="clear" w:color="000000" w:fill="B8CCE4"/>
            <w:vAlign w:val="center"/>
          </w:tcPr>
          <w:p w14:paraId="64116A7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Duplex, Waveform</w:t>
            </w:r>
          </w:p>
        </w:tc>
        <w:tc>
          <w:tcPr>
            <w:tcW w:w="6140" w:type="dxa"/>
            <w:shd w:val="clear" w:color="auto" w:fill="auto"/>
            <w:noWrap/>
            <w:vAlign w:val="center"/>
          </w:tcPr>
          <w:p w14:paraId="0B2ECD1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TDD, OFDM</w:t>
            </w:r>
          </w:p>
        </w:tc>
      </w:tr>
      <w:tr w:rsidR="00612186" w:rsidRPr="00407568" w14:paraId="1A202AA5" w14:textId="77777777" w:rsidTr="00612186">
        <w:trPr>
          <w:trHeight w:val="285"/>
        </w:trPr>
        <w:tc>
          <w:tcPr>
            <w:tcW w:w="4060" w:type="dxa"/>
            <w:shd w:val="clear" w:color="000000" w:fill="B8CCE4"/>
            <w:vAlign w:val="center"/>
            <w:hideMark/>
          </w:tcPr>
          <w:p w14:paraId="066A8E5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40E4871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407568" w14:paraId="665B1BC8" w14:textId="77777777" w:rsidTr="00612186">
        <w:trPr>
          <w:trHeight w:val="285"/>
        </w:trPr>
        <w:tc>
          <w:tcPr>
            <w:tcW w:w="4060" w:type="dxa"/>
            <w:shd w:val="clear" w:color="000000" w:fill="B8CCE4"/>
            <w:vAlign w:val="center"/>
          </w:tcPr>
          <w:p w14:paraId="5F10BDE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Channel Model</w:t>
            </w:r>
          </w:p>
        </w:tc>
        <w:tc>
          <w:tcPr>
            <w:tcW w:w="6140" w:type="dxa"/>
            <w:shd w:val="clear" w:color="auto" w:fill="auto"/>
            <w:noWrap/>
            <w:vAlign w:val="center"/>
          </w:tcPr>
          <w:p w14:paraId="20513496"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According to the TR 38.901</w:t>
            </w:r>
          </w:p>
        </w:tc>
      </w:tr>
      <w:tr w:rsidR="00612186" w:rsidRPr="00407568" w14:paraId="1B736002" w14:textId="77777777" w:rsidTr="00612186">
        <w:trPr>
          <w:trHeight w:val="285"/>
        </w:trPr>
        <w:tc>
          <w:tcPr>
            <w:tcW w:w="4060" w:type="dxa"/>
            <w:shd w:val="clear" w:color="000000" w:fill="B8CCE4"/>
            <w:vAlign w:val="center"/>
            <w:hideMark/>
          </w:tcPr>
          <w:p w14:paraId="5045B7D3"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Scenario</w:t>
            </w:r>
          </w:p>
        </w:tc>
        <w:tc>
          <w:tcPr>
            <w:tcW w:w="6140" w:type="dxa"/>
            <w:shd w:val="clear" w:color="auto" w:fill="auto"/>
            <w:noWrap/>
            <w:vAlign w:val="center"/>
            <w:hideMark/>
          </w:tcPr>
          <w:p w14:paraId="1DA9F046"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 xml:space="preserve">Uma with </w:t>
            </w:r>
            <w:r w:rsidRPr="00843B8C">
              <w:rPr>
                <w:rFonts w:eastAsia="SimSun"/>
                <w:sz w:val="22"/>
                <w:szCs w:val="22"/>
                <w:lang w:val="en-US" w:eastAsia="zh-CN"/>
              </w:rPr>
              <w:t>200 m</w:t>
            </w:r>
            <w:r>
              <w:rPr>
                <w:rFonts w:eastAsia="SimSun"/>
                <w:sz w:val="22"/>
                <w:szCs w:val="22"/>
                <w:lang w:val="en-US" w:eastAsia="zh-CN"/>
              </w:rPr>
              <w:t xml:space="preserve"> ISD</w:t>
            </w:r>
          </w:p>
        </w:tc>
      </w:tr>
      <w:tr w:rsidR="00612186" w:rsidRPr="00407568" w14:paraId="76F9ABAC" w14:textId="77777777" w:rsidTr="00612186">
        <w:trPr>
          <w:trHeight w:val="64"/>
        </w:trPr>
        <w:tc>
          <w:tcPr>
            <w:tcW w:w="4060" w:type="dxa"/>
            <w:shd w:val="clear" w:color="000000" w:fill="B8CCE4"/>
            <w:vAlign w:val="center"/>
            <w:hideMark/>
          </w:tcPr>
          <w:p w14:paraId="3436F782"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gNB</w:t>
            </w:r>
          </w:p>
        </w:tc>
        <w:tc>
          <w:tcPr>
            <w:tcW w:w="6140" w:type="dxa"/>
            <w:shd w:val="clear" w:color="auto" w:fill="auto"/>
            <w:vAlign w:val="center"/>
            <w:hideMark/>
          </w:tcPr>
          <w:p w14:paraId="3BC1F45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1AC79DB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w:t>
            </w:r>
            <w:r>
              <w:rPr>
                <w:rFonts w:eastAsia="SimSun"/>
                <w:sz w:val="22"/>
                <w:szCs w:val="22"/>
                <w:lang w:val="en-US" w:eastAsia="zh-CN"/>
              </w:rPr>
              <w:t>,</w:t>
            </w:r>
            <w:r w:rsidRPr="00843B8C">
              <w:rPr>
                <w:rFonts w:eastAsia="SimSun"/>
                <w:sz w:val="22"/>
                <w:szCs w:val="22"/>
                <w:lang w:val="en-US" w:eastAsia="zh-CN"/>
              </w:rPr>
              <w:t xml:space="preserve">4,8). (dH, dV) = (0.5, 0.8) </w:t>
            </w:r>
          </w:p>
        </w:tc>
      </w:tr>
      <w:tr w:rsidR="00612186" w:rsidRPr="00407568" w14:paraId="0C38848B" w14:textId="77777777" w:rsidTr="00612186">
        <w:trPr>
          <w:trHeight w:val="64"/>
        </w:trPr>
        <w:tc>
          <w:tcPr>
            <w:tcW w:w="4060" w:type="dxa"/>
            <w:shd w:val="clear" w:color="000000" w:fill="B8CCE4"/>
            <w:vAlign w:val="center"/>
            <w:hideMark/>
          </w:tcPr>
          <w:p w14:paraId="633BE8E8"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UE</w:t>
            </w:r>
          </w:p>
        </w:tc>
        <w:tc>
          <w:tcPr>
            <w:tcW w:w="6140" w:type="dxa"/>
            <w:shd w:val="clear" w:color="auto" w:fill="auto"/>
            <w:noWrap/>
            <w:vAlign w:val="center"/>
            <w:hideMark/>
          </w:tcPr>
          <w:p w14:paraId="0C62FD3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4C985D1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w:t>
            </w:r>
            <w:r>
              <w:rPr>
                <w:rFonts w:eastAsia="SimSun"/>
                <w:sz w:val="22"/>
                <w:szCs w:val="22"/>
                <w:lang w:val="en-US" w:eastAsia="zh-CN"/>
              </w:rPr>
              <w:t>,</w:t>
            </w:r>
            <w:r w:rsidRPr="00843B8C">
              <w:rPr>
                <w:rFonts w:eastAsia="SimSun"/>
                <w:sz w:val="22"/>
                <w:szCs w:val="22"/>
                <w:lang w:val="en-US" w:eastAsia="zh-CN"/>
              </w:rPr>
              <w:t xml:space="preserve">1,2), (dH, dV) = (0.5, 0.5) </w:t>
            </w:r>
          </w:p>
        </w:tc>
      </w:tr>
      <w:tr w:rsidR="00612186" w:rsidRPr="00407568" w14:paraId="590442F6" w14:textId="77777777" w:rsidTr="00612186">
        <w:trPr>
          <w:trHeight w:val="64"/>
        </w:trPr>
        <w:tc>
          <w:tcPr>
            <w:tcW w:w="4060" w:type="dxa"/>
            <w:shd w:val="clear" w:color="000000" w:fill="B8CCE4"/>
            <w:vAlign w:val="center"/>
          </w:tcPr>
          <w:p w14:paraId="6F4170A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Tx power</w:t>
            </w:r>
          </w:p>
        </w:tc>
        <w:tc>
          <w:tcPr>
            <w:tcW w:w="6140" w:type="dxa"/>
            <w:shd w:val="clear" w:color="auto" w:fill="auto"/>
            <w:noWrap/>
            <w:vAlign w:val="center"/>
          </w:tcPr>
          <w:p w14:paraId="3C8BC4A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46 dBm</w:t>
            </w:r>
          </w:p>
        </w:tc>
      </w:tr>
      <w:tr w:rsidR="00612186" w:rsidRPr="00407568" w14:paraId="3F3F6FDB" w14:textId="77777777" w:rsidTr="00612186">
        <w:trPr>
          <w:trHeight w:val="64"/>
        </w:trPr>
        <w:tc>
          <w:tcPr>
            <w:tcW w:w="4060" w:type="dxa"/>
            <w:shd w:val="clear" w:color="000000" w:fill="B8CCE4"/>
            <w:vAlign w:val="center"/>
          </w:tcPr>
          <w:p w14:paraId="1389C0B8" w14:textId="77777777" w:rsidR="00612186" w:rsidRPr="00407568"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26B31528" w14:textId="77777777" w:rsidR="00612186" w:rsidRPr="00407568"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407568" w14:paraId="03AE08DC" w14:textId="77777777" w:rsidTr="00612186">
        <w:trPr>
          <w:trHeight w:val="64"/>
        </w:trPr>
        <w:tc>
          <w:tcPr>
            <w:tcW w:w="4060" w:type="dxa"/>
            <w:shd w:val="clear" w:color="000000" w:fill="B8CCE4"/>
            <w:vAlign w:val="center"/>
          </w:tcPr>
          <w:p w14:paraId="7FB2F39B" w14:textId="77777777" w:rsidR="00612186" w:rsidRPr="00854377"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0F38735A" w14:textId="77777777" w:rsidR="00612186"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407568" w14:paraId="254B5F50" w14:textId="77777777" w:rsidTr="00612186">
        <w:trPr>
          <w:trHeight w:val="64"/>
        </w:trPr>
        <w:tc>
          <w:tcPr>
            <w:tcW w:w="4060" w:type="dxa"/>
            <w:shd w:val="clear" w:color="000000" w:fill="B8CCE4"/>
            <w:vAlign w:val="center"/>
          </w:tcPr>
          <w:p w14:paraId="46968623"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17A4B89F"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407568" w14:paraId="51A10FFE" w14:textId="77777777" w:rsidTr="00612186">
        <w:trPr>
          <w:trHeight w:val="285"/>
        </w:trPr>
        <w:tc>
          <w:tcPr>
            <w:tcW w:w="4060" w:type="dxa"/>
            <w:shd w:val="clear" w:color="000000" w:fill="B8CCE4"/>
            <w:vAlign w:val="center"/>
            <w:hideMark/>
          </w:tcPr>
          <w:p w14:paraId="579458B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Modulation </w:t>
            </w:r>
          </w:p>
        </w:tc>
        <w:tc>
          <w:tcPr>
            <w:tcW w:w="6140" w:type="dxa"/>
            <w:shd w:val="clear" w:color="auto" w:fill="auto"/>
            <w:noWrap/>
            <w:vAlign w:val="center"/>
            <w:hideMark/>
          </w:tcPr>
          <w:p w14:paraId="711BC6A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up to 256QAM</w:t>
            </w:r>
          </w:p>
        </w:tc>
      </w:tr>
      <w:tr w:rsidR="00612186" w:rsidRPr="00407568" w14:paraId="0D9D0F40" w14:textId="77777777" w:rsidTr="00612186">
        <w:trPr>
          <w:trHeight w:val="285"/>
        </w:trPr>
        <w:tc>
          <w:tcPr>
            <w:tcW w:w="4060" w:type="dxa"/>
            <w:shd w:val="clear" w:color="000000" w:fill="B8CCE4"/>
            <w:vAlign w:val="center"/>
            <w:hideMark/>
          </w:tcPr>
          <w:p w14:paraId="2AEF71F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3EF30F41"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2</w:t>
            </w:r>
            <w:r w:rsidRPr="00843B8C">
              <w:rPr>
                <w:rFonts w:eastAsia="SimSun"/>
                <w:sz w:val="22"/>
                <w:szCs w:val="22"/>
                <w:lang w:val="en-US" w:eastAsia="zh-CN"/>
              </w:rPr>
              <w:t>0</w:t>
            </w:r>
            <w:r>
              <w:rPr>
                <w:rFonts w:eastAsia="SimSun"/>
                <w:sz w:val="22"/>
                <w:szCs w:val="22"/>
                <w:lang w:val="en-US" w:eastAsia="zh-CN"/>
              </w:rPr>
              <w:t xml:space="preserve"> </w:t>
            </w:r>
            <w:r w:rsidRPr="00843B8C">
              <w:rPr>
                <w:rFonts w:eastAsia="SimSun"/>
                <w:sz w:val="22"/>
                <w:szCs w:val="22"/>
                <w:lang w:val="en-US" w:eastAsia="zh-CN"/>
              </w:rPr>
              <w:t>M</w:t>
            </w:r>
            <w:r>
              <w:rPr>
                <w:rFonts w:eastAsia="SimSun"/>
                <w:sz w:val="22"/>
                <w:szCs w:val="22"/>
                <w:lang w:val="en-US" w:eastAsia="zh-CN"/>
              </w:rPr>
              <w:t>Hz</w:t>
            </w:r>
          </w:p>
        </w:tc>
      </w:tr>
      <w:tr w:rsidR="00612186" w:rsidRPr="00407568" w14:paraId="7D745B03" w14:textId="77777777" w:rsidTr="00612186">
        <w:trPr>
          <w:trHeight w:val="50"/>
        </w:trPr>
        <w:tc>
          <w:tcPr>
            <w:tcW w:w="4060" w:type="dxa"/>
            <w:shd w:val="clear" w:color="000000" w:fill="B8CCE4"/>
            <w:vAlign w:val="center"/>
            <w:hideMark/>
          </w:tcPr>
          <w:p w14:paraId="5D5ECD8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vAlign w:val="center"/>
            <w:hideMark/>
          </w:tcPr>
          <w:p w14:paraId="18FFDEF5"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SU/MU-MIMO with rank adaptation</w:t>
            </w:r>
          </w:p>
          <w:p w14:paraId="2B191CD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Maximum rank = 4</w:t>
            </w:r>
            <w:r>
              <w:rPr>
                <w:rFonts w:eastAsia="SimSun"/>
                <w:sz w:val="22"/>
                <w:szCs w:val="22"/>
                <w:lang w:val="en-US" w:eastAsia="zh-CN"/>
              </w:rPr>
              <w:t xml:space="preserve"> per UE</w:t>
            </w:r>
            <w:r w:rsidRPr="00843B8C" w:rsidDel="00D93D8D">
              <w:rPr>
                <w:rFonts w:eastAsia="SimSun"/>
                <w:sz w:val="22"/>
                <w:szCs w:val="22"/>
                <w:lang w:val="en-US" w:eastAsia="zh-CN"/>
              </w:rPr>
              <w:t xml:space="preserve"> </w:t>
            </w:r>
          </w:p>
        </w:tc>
      </w:tr>
      <w:tr w:rsidR="00612186" w:rsidRPr="00407568" w14:paraId="7FFCCFD0" w14:textId="77777777" w:rsidTr="00612186">
        <w:trPr>
          <w:trHeight w:val="285"/>
        </w:trPr>
        <w:tc>
          <w:tcPr>
            <w:tcW w:w="4060" w:type="dxa"/>
            <w:shd w:val="clear" w:color="000000" w:fill="B8CCE4"/>
            <w:vAlign w:val="center"/>
            <w:hideMark/>
          </w:tcPr>
          <w:p w14:paraId="73D48C6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Traffic model</w:t>
            </w:r>
          </w:p>
        </w:tc>
        <w:tc>
          <w:tcPr>
            <w:tcW w:w="6140" w:type="dxa"/>
            <w:shd w:val="clear" w:color="auto" w:fill="auto"/>
            <w:noWrap/>
            <w:vAlign w:val="center"/>
            <w:hideMark/>
          </w:tcPr>
          <w:p w14:paraId="3C1B579C"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Full buffer</w:t>
            </w:r>
          </w:p>
        </w:tc>
      </w:tr>
      <w:tr w:rsidR="00612186" w:rsidRPr="00407568" w14:paraId="0142AF7E" w14:textId="77777777" w:rsidTr="00612186">
        <w:trPr>
          <w:trHeight w:val="285"/>
        </w:trPr>
        <w:tc>
          <w:tcPr>
            <w:tcW w:w="4060" w:type="dxa"/>
            <w:shd w:val="clear" w:color="000000" w:fill="B8CCE4"/>
            <w:vAlign w:val="center"/>
            <w:hideMark/>
          </w:tcPr>
          <w:p w14:paraId="20BD5E1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1BCF783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80% indoor (3km/h), 20% outdoor (30km/h) </w:t>
            </w:r>
          </w:p>
        </w:tc>
      </w:tr>
      <w:tr w:rsidR="00612186" w:rsidRPr="00407568" w14:paraId="6D260093" w14:textId="77777777" w:rsidTr="00612186">
        <w:trPr>
          <w:trHeight w:val="285"/>
        </w:trPr>
        <w:tc>
          <w:tcPr>
            <w:tcW w:w="4060" w:type="dxa"/>
            <w:shd w:val="clear" w:color="000000" w:fill="B8CCE4"/>
            <w:vAlign w:val="center"/>
            <w:hideMark/>
          </w:tcPr>
          <w:p w14:paraId="7653376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receiver</w:t>
            </w:r>
          </w:p>
        </w:tc>
        <w:tc>
          <w:tcPr>
            <w:tcW w:w="6140" w:type="dxa"/>
            <w:shd w:val="clear" w:color="auto" w:fill="auto"/>
            <w:noWrap/>
            <w:vAlign w:val="center"/>
            <w:hideMark/>
          </w:tcPr>
          <w:p w14:paraId="718096CC"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MMSE-IRC</w:t>
            </w:r>
          </w:p>
        </w:tc>
      </w:tr>
      <w:tr w:rsidR="00612186" w:rsidRPr="00407568" w14:paraId="20498C58" w14:textId="77777777" w:rsidTr="00612186">
        <w:trPr>
          <w:trHeight w:val="64"/>
        </w:trPr>
        <w:tc>
          <w:tcPr>
            <w:tcW w:w="4060" w:type="dxa"/>
            <w:shd w:val="clear" w:color="000000" w:fill="B8CCE4"/>
            <w:vAlign w:val="center"/>
            <w:hideMark/>
          </w:tcPr>
          <w:p w14:paraId="65F0F9F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Network Layout</w:t>
            </w:r>
          </w:p>
        </w:tc>
        <w:tc>
          <w:tcPr>
            <w:tcW w:w="6140" w:type="dxa"/>
            <w:shd w:val="clear" w:color="auto" w:fill="auto"/>
            <w:vAlign w:val="center"/>
            <w:hideMark/>
          </w:tcPr>
          <w:p w14:paraId="68B26E97" w14:textId="4446DCA4" w:rsidR="00612186" w:rsidRPr="00843B8C" w:rsidRDefault="00612186" w:rsidP="00D154EA">
            <w:pPr>
              <w:spacing w:after="0"/>
              <w:jc w:val="center"/>
              <w:rPr>
                <w:rFonts w:eastAsia="SimSun"/>
                <w:sz w:val="22"/>
                <w:szCs w:val="22"/>
                <w:lang w:val="en-US" w:eastAsia="zh-CN"/>
              </w:rPr>
            </w:pPr>
            <w:r>
              <w:rPr>
                <w:rFonts w:eastAsia="SimSun"/>
                <w:sz w:val="22"/>
                <w:szCs w:val="22"/>
                <w:lang w:val="en-US" w:eastAsia="zh-CN"/>
              </w:rPr>
              <w:t>7</w:t>
            </w:r>
            <w:r w:rsidRPr="00843B8C">
              <w:rPr>
                <w:rFonts w:eastAsia="SimSun"/>
                <w:sz w:val="22"/>
                <w:szCs w:val="22"/>
                <w:lang w:val="en-US" w:eastAsia="zh-CN"/>
              </w:rPr>
              <w:t xml:space="preserve">*3 cell, </w:t>
            </w:r>
            <w:r>
              <w:rPr>
                <w:rFonts w:eastAsia="SimSun"/>
                <w:sz w:val="22"/>
                <w:szCs w:val="22"/>
                <w:lang w:val="en-US" w:eastAsia="zh-CN"/>
              </w:rPr>
              <w:t>1</w:t>
            </w:r>
            <w:r w:rsidRPr="00843B8C">
              <w:rPr>
                <w:rFonts w:eastAsia="SimSun"/>
                <w:sz w:val="22"/>
                <w:szCs w:val="22"/>
                <w:lang w:val="en-US" w:eastAsia="zh-CN"/>
              </w:rPr>
              <w:t>0 UE p</w:t>
            </w:r>
            <w:r>
              <w:rPr>
                <w:rFonts w:eastAsia="SimSun"/>
                <w:sz w:val="22"/>
                <w:szCs w:val="22"/>
                <w:lang w:val="en-US" w:eastAsia="zh-CN"/>
              </w:rPr>
              <w:t>er</w:t>
            </w:r>
            <w:r w:rsidRPr="00843B8C">
              <w:rPr>
                <w:rFonts w:eastAsia="SimSun"/>
                <w:sz w:val="22"/>
                <w:szCs w:val="22"/>
                <w:lang w:val="en-US" w:eastAsia="zh-CN"/>
              </w:rPr>
              <w:t xml:space="preserve"> cell</w:t>
            </w:r>
          </w:p>
        </w:tc>
      </w:tr>
      <w:tr w:rsidR="00612186" w:rsidRPr="00407568" w14:paraId="535D19E6" w14:textId="77777777" w:rsidTr="00612186">
        <w:trPr>
          <w:trHeight w:val="64"/>
        </w:trPr>
        <w:tc>
          <w:tcPr>
            <w:tcW w:w="4060" w:type="dxa"/>
            <w:shd w:val="clear" w:color="000000" w:fill="B8CCE4"/>
            <w:vAlign w:val="center"/>
          </w:tcPr>
          <w:p w14:paraId="4099DE9D"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granularity</w:t>
            </w:r>
          </w:p>
        </w:tc>
        <w:tc>
          <w:tcPr>
            <w:tcW w:w="6140" w:type="dxa"/>
            <w:shd w:val="clear" w:color="auto" w:fill="auto"/>
            <w:vAlign w:val="center"/>
          </w:tcPr>
          <w:p w14:paraId="69FE144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4RB</w:t>
            </w:r>
            <w:r>
              <w:rPr>
                <w:rFonts w:eastAsia="SimSun"/>
                <w:sz w:val="22"/>
                <w:szCs w:val="22"/>
                <w:lang w:val="en-US" w:eastAsia="zh-CN"/>
              </w:rPr>
              <w:t xml:space="preserve"> / 1RB / 0.5RB</w:t>
            </w:r>
          </w:p>
        </w:tc>
      </w:tr>
      <w:tr w:rsidR="00612186" w:rsidRPr="00407568" w14:paraId="4BF2A29F" w14:textId="77777777" w:rsidTr="00612186">
        <w:trPr>
          <w:trHeight w:val="64"/>
        </w:trPr>
        <w:tc>
          <w:tcPr>
            <w:tcW w:w="4060" w:type="dxa"/>
            <w:shd w:val="clear" w:color="000000" w:fill="B8CCE4"/>
            <w:vAlign w:val="center"/>
          </w:tcPr>
          <w:p w14:paraId="35B75D2E"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method</w:t>
            </w:r>
          </w:p>
        </w:tc>
        <w:tc>
          <w:tcPr>
            <w:tcW w:w="6140" w:type="dxa"/>
            <w:shd w:val="clear" w:color="auto" w:fill="auto"/>
            <w:vAlign w:val="center"/>
          </w:tcPr>
          <w:p w14:paraId="567E724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EZF</w:t>
            </w:r>
          </w:p>
        </w:tc>
      </w:tr>
      <w:tr w:rsidR="00612186" w:rsidRPr="00407568" w14:paraId="3BDBC704" w14:textId="77777777" w:rsidTr="00612186">
        <w:trPr>
          <w:trHeight w:val="64"/>
        </w:trPr>
        <w:tc>
          <w:tcPr>
            <w:tcW w:w="4060" w:type="dxa"/>
            <w:shd w:val="clear" w:color="000000" w:fill="B8CCE4"/>
            <w:vAlign w:val="center"/>
          </w:tcPr>
          <w:p w14:paraId="36559AA2"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SRS channel estimation</w:t>
            </w:r>
          </w:p>
        </w:tc>
        <w:tc>
          <w:tcPr>
            <w:tcW w:w="6140" w:type="dxa"/>
            <w:shd w:val="clear" w:color="auto" w:fill="auto"/>
            <w:vAlign w:val="center"/>
          </w:tcPr>
          <w:p w14:paraId="0D1A0FC6"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Ideal channel estimation</w:t>
            </w:r>
          </w:p>
        </w:tc>
      </w:tr>
      <w:tr w:rsidR="00612186" w:rsidRPr="00407568" w14:paraId="1441F8E4" w14:textId="77777777" w:rsidTr="00612186">
        <w:trPr>
          <w:trHeight w:val="64"/>
        </w:trPr>
        <w:tc>
          <w:tcPr>
            <w:tcW w:w="4060" w:type="dxa"/>
            <w:shd w:val="clear" w:color="000000" w:fill="B8CCE4"/>
            <w:vAlign w:val="center"/>
          </w:tcPr>
          <w:p w14:paraId="796EC51C"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 xml:space="preserve">DL DMRS channel estimation </w:t>
            </w:r>
          </w:p>
        </w:tc>
        <w:tc>
          <w:tcPr>
            <w:tcW w:w="6140" w:type="dxa"/>
            <w:shd w:val="clear" w:color="auto" w:fill="auto"/>
            <w:vAlign w:val="center"/>
          </w:tcPr>
          <w:p w14:paraId="298CA927" w14:textId="77777777" w:rsidR="00612186" w:rsidRPr="00F66F7B" w:rsidRDefault="00612186" w:rsidP="00612186">
            <w:pPr>
              <w:spacing w:after="0"/>
              <w:jc w:val="center"/>
              <w:rPr>
                <w:rFonts w:eastAsia="SimSun"/>
                <w:sz w:val="22"/>
                <w:szCs w:val="22"/>
                <w:lang w:val="en-US" w:eastAsia="zh-CN"/>
              </w:rPr>
            </w:pPr>
            <w:r>
              <w:rPr>
                <w:rFonts w:eastAsia="SimSun"/>
                <w:sz w:val="22"/>
                <w:szCs w:val="22"/>
                <w:lang w:val="en-US" w:eastAsia="zh-CN"/>
              </w:rPr>
              <w:t>Ideal channel estimation</w:t>
            </w:r>
          </w:p>
        </w:tc>
      </w:tr>
    </w:tbl>
    <w:p w14:paraId="41F5ED63" w14:textId="77777777" w:rsidR="00612186" w:rsidRPr="005C2166" w:rsidRDefault="00612186" w:rsidP="00612186">
      <w:pPr>
        <w:adjustRightInd w:val="0"/>
        <w:snapToGrid w:val="0"/>
        <w:jc w:val="center"/>
        <w:rPr>
          <w:rFonts w:eastAsia="SimSun"/>
          <w:sz w:val="22"/>
          <w:lang w:eastAsia="zh-CN"/>
        </w:rPr>
      </w:pPr>
    </w:p>
    <w:p w14:paraId="12A0CF67" w14:textId="77777777" w:rsidR="00612186" w:rsidRDefault="00612186" w:rsidP="00612186">
      <w:pPr>
        <w:adjustRightInd w:val="0"/>
        <w:snapToGrid w:val="0"/>
        <w:jc w:val="center"/>
        <w:rPr>
          <w:rFonts w:eastAsia="SimSun"/>
          <w:sz w:val="22"/>
          <w:lang w:val="en-US" w:eastAsia="zh-CN"/>
        </w:rPr>
      </w:pPr>
      <w:r>
        <w:rPr>
          <w:rFonts w:eastAsia="SimSun"/>
          <w:sz w:val="22"/>
          <w:lang w:val="en-US" w:eastAsia="zh-CN"/>
        </w:rPr>
        <w:t>Table 6-4 Simulation assumptions of SLS for multi</w:t>
      </w:r>
      <w:r w:rsidRPr="00584661">
        <w:rPr>
          <w:rFonts w:eastAsia="SimSun"/>
          <w:sz w:val="22"/>
          <w:lang w:val="en-US" w:eastAsia="zh-CN"/>
        </w:rPr>
        <w:t>-TRP</w:t>
      </w:r>
      <w:r>
        <w:rPr>
          <w:rFonts w:eastAsia="SimSun"/>
          <w:sz w:val="22"/>
          <w:lang w:val="en-US" w:eastAsia="zh-CN"/>
        </w:rPr>
        <w:t xml:space="preserve"> with non-full buffer traffic model</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407568" w14:paraId="1C37A978" w14:textId="77777777" w:rsidTr="00612186">
        <w:trPr>
          <w:trHeight w:val="285"/>
        </w:trPr>
        <w:tc>
          <w:tcPr>
            <w:tcW w:w="4060" w:type="dxa"/>
            <w:shd w:val="clear" w:color="000000" w:fill="FFEB9C"/>
            <w:noWrap/>
            <w:vAlign w:val="center"/>
            <w:hideMark/>
          </w:tcPr>
          <w:p w14:paraId="3E414D21"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Parameter</w:t>
            </w:r>
          </w:p>
        </w:tc>
        <w:tc>
          <w:tcPr>
            <w:tcW w:w="6140" w:type="dxa"/>
            <w:shd w:val="clear" w:color="000000" w:fill="FFEB9C"/>
            <w:noWrap/>
            <w:vAlign w:val="center"/>
            <w:hideMark/>
          </w:tcPr>
          <w:p w14:paraId="6A38B2FE"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Value</w:t>
            </w:r>
          </w:p>
        </w:tc>
      </w:tr>
      <w:tr w:rsidR="00612186" w:rsidRPr="00407568" w14:paraId="6AD611F4" w14:textId="77777777" w:rsidTr="00612186">
        <w:trPr>
          <w:trHeight w:val="285"/>
        </w:trPr>
        <w:tc>
          <w:tcPr>
            <w:tcW w:w="4060" w:type="dxa"/>
            <w:shd w:val="clear" w:color="000000" w:fill="B8CCE4"/>
            <w:vAlign w:val="center"/>
          </w:tcPr>
          <w:p w14:paraId="1E6D295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Duplex, Waveform</w:t>
            </w:r>
          </w:p>
        </w:tc>
        <w:tc>
          <w:tcPr>
            <w:tcW w:w="6140" w:type="dxa"/>
            <w:shd w:val="clear" w:color="auto" w:fill="auto"/>
            <w:noWrap/>
            <w:vAlign w:val="center"/>
          </w:tcPr>
          <w:p w14:paraId="5CD8237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TDD, OFDM</w:t>
            </w:r>
          </w:p>
        </w:tc>
      </w:tr>
      <w:tr w:rsidR="00612186" w:rsidRPr="00407568" w14:paraId="2AC2FB19" w14:textId="77777777" w:rsidTr="00612186">
        <w:trPr>
          <w:trHeight w:val="285"/>
        </w:trPr>
        <w:tc>
          <w:tcPr>
            <w:tcW w:w="4060" w:type="dxa"/>
            <w:shd w:val="clear" w:color="000000" w:fill="B8CCE4"/>
            <w:vAlign w:val="center"/>
            <w:hideMark/>
          </w:tcPr>
          <w:p w14:paraId="317BA98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7023DC2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407568" w14:paraId="2571561C" w14:textId="77777777" w:rsidTr="00612186">
        <w:trPr>
          <w:trHeight w:val="285"/>
        </w:trPr>
        <w:tc>
          <w:tcPr>
            <w:tcW w:w="4060" w:type="dxa"/>
            <w:shd w:val="clear" w:color="000000" w:fill="B8CCE4"/>
            <w:vAlign w:val="center"/>
          </w:tcPr>
          <w:p w14:paraId="1527CA0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Channel Model</w:t>
            </w:r>
          </w:p>
        </w:tc>
        <w:tc>
          <w:tcPr>
            <w:tcW w:w="6140" w:type="dxa"/>
            <w:shd w:val="clear" w:color="auto" w:fill="auto"/>
            <w:noWrap/>
            <w:vAlign w:val="center"/>
          </w:tcPr>
          <w:p w14:paraId="327DF6C9"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According to the TR 38.901</w:t>
            </w:r>
          </w:p>
        </w:tc>
      </w:tr>
      <w:tr w:rsidR="00612186" w:rsidRPr="00407568" w14:paraId="6398ABDE" w14:textId="77777777" w:rsidTr="00612186">
        <w:trPr>
          <w:trHeight w:val="285"/>
        </w:trPr>
        <w:tc>
          <w:tcPr>
            <w:tcW w:w="4060" w:type="dxa"/>
            <w:shd w:val="clear" w:color="000000" w:fill="B8CCE4"/>
            <w:vAlign w:val="center"/>
            <w:hideMark/>
          </w:tcPr>
          <w:p w14:paraId="080148E4" w14:textId="77777777" w:rsidR="00612186" w:rsidRPr="00843B8C" w:rsidRDefault="00612186" w:rsidP="00612186">
            <w:pPr>
              <w:spacing w:after="0"/>
              <w:jc w:val="center"/>
              <w:rPr>
                <w:rFonts w:eastAsia="SimSun"/>
                <w:sz w:val="22"/>
                <w:szCs w:val="22"/>
                <w:lang w:val="en-US" w:eastAsia="zh-CN"/>
              </w:rPr>
            </w:pPr>
            <w:r w:rsidRPr="00407568">
              <w:rPr>
                <w:rFonts w:eastAsia="SimSun"/>
                <w:sz w:val="22"/>
                <w:szCs w:val="22"/>
                <w:lang w:val="en-US" w:eastAsia="zh-CN"/>
              </w:rPr>
              <w:t>Scenario</w:t>
            </w:r>
          </w:p>
        </w:tc>
        <w:tc>
          <w:tcPr>
            <w:tcW w:w="6140" w:type="dxa"/>
            <w:shd w:val="clear" w:color="auto" w:fill="auto"/>
            <w:noWrap/>
            <w:vAlign w:val="center"/>
            <w:hideMark/>
          </w:tcPr>
          <w:p w14:paraId="345608B4"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 xml:space="preserve">Uma with </w:t>
            </w:r>
            <w:r w:rsidRPr="00843B8C">
              <w:rPr>
                <w:rFonts w:eastAsia="SimSun"/>
                <w:sz w:val="22"/>
                <w:szCs w:val="22"/>
                <w:lang w:val="en-US" w:eastAsia="zh-CN"/>
              </w:rPr>
              <w:t>200 m</w:t>
            </w:r>
            <w:r>
              <w:rPr>
                <w:rFonts w:eastAsia="SimSun"/>
                <w:sz w:val="22"/>
                <w:szCs w:val="22"/>
                <w:lang w:val="en-US" w:eastAsia="zh-CN"/>
              </w:rPr>
              <w:t xml:space="preserve"> ISD</w:t>
            </w:r>
          </w:p>
        </w:tc>
      </w:tr>
      <w:tr w:rsidR="00612186" w:rsidRPr="00407568" w14:paraId="216D7039" w14:textId="77777777" w:rsidTr="00612186">
        <w:trPr>
          <w:trHeight w:val="64"/>
        </w:trPr>
        <w:tc>
          <w:tcPr>
            <w:tcW w:w="4060" w:type="dxa"/>
            <w:shd w:val="clear" w:color="000000" w:fill="B8CCE4"/>
            <w:vAlign w:val="center"/>
            <w:hideMark/>
          </w:tcPr>
          <w:p w14:paraId="7306529D"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gNB</w:t>
            </w:r>
          </w:p>
        </w:tc>
        <w:tc>
          <w:tcPr>
            <w:tcW w:w="6140" w:type="dxa"/>
            <w:shd w:val="clear" w:color="auto" w:fill="auto"/>
            <w:vAlign w:val="center"/>
            <w:hideMark/>
          </w:tcPr>
          <w:p w14:paraId="549C519C"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0BF3C23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w:t>
            </w:r>
            <w:r>
              <w:rPr>
                <w:rFonts w:eastAsia="SimSun"/>
                <w:sz w:val="22"/>
                <w:szCs w:val="22"/>
                <w:lang w:val="en-US" w:eastAsia="zh-CN"/>
              </w:rPr>
              <w:t>,</w:t>
            </w:r>
            <w:r w:rsidRPr="00843B8C">
              <w:rPr>
                <w:rFonts w:eastAsia="SimSun"/>
                <w:sz w:val="22"/>
                <w:szCs w:val="22"/>
                <w:lang w:val="en-US" w:eastAsia="zh-CN"/>
              </w:rPr>
              <w:t xml:space="preserve">4,8). (dH, dV) = (0.5, 0.8) </w:t>
            </w:r>
          </w:p>
        </w:tc>
      </w:tr>
      <w:tr w:rsidR="00612186" w:rsidRPr="00407568" w14:paraId="293147FA" w14:textId="77777777" w:rsidTr="00612186">
        <w:trPr>
          <w:trHeight w:val="64"/>
        </w:trPr>
        <w:tc>
          <w:tcPr>
            <w:tcW w:w="4060" w:type="dxa"/>
            <w:shd w:val="clear" w:color="000000" w:fill="B8CCE4"/>
            <w:vAlign w:val="center"/>
            <w:hideMark/>
          </w:tcPr>
          <w:p w14:paraId="7E770ACD" w14:textId="77777777" w:rsidR="00612186" w:rsidRPr="00843B8C"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UE</w:t>
            </w:r>
          </w:p>
        </w:tc>
        <w:tc>
          <w:tcPr>
            <w:tcW w:w="6140" w:type="dxa"/>
            <w:shd w:val="clear" w:color="auto" w:fill="auto"/>
            <w:noWrap/>
            <w:vAlign w:val="center"/>
            <w:hideMark/>
          </w:tcPr>
          <w:p w14:paraId="37E6615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1C31450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w:t>
            </w:r>
            <w:r>
              <w:rPr>
                <w:rFonts w:eastAsia="SimSun"/>
                <w:sz w:val="22"/>
                <w:szCs w:val="22"/>
                <w:lang w:val="en-US" w:eastAsia="zh-CN"/>
              </w:rPr>
              <w:t>,</w:t>
            </w:r>
            <w:r w:rsidRPr="00843B8C">
              <w:rPr>
                <w:rFonts w:eastAsia="SimSun"/>
                <w:sz w:val="22"/>
                <w:szCs w:val="22"/>
                <w:lang w:val="en-US" w:eastAsia="zh-CN"/>
              </w:rPr>
              <w:t xml:space="preserve">1,2), (dH, dV) = (0.5, 0.5) </w:t>
            </w:r>
          </w:p>
        </w:tc>
      </w:tr>
      <w:tr w:rsidR="00612186" w:rsidRPr="00407568" w14:paraId="025835D8" w14:textId="77777777" w:rsidTr="00612186">
        <w:trPr>
          <w:trHeight w:val="64"/>
        </w:trPr>
        <w:tc>
          <w:tcPr>
            <w:tcW w:w="4060" w:type="dxa"/>
            <w:shd w:val="clear" w:color="000000" w:fill="B8CCE4"/>
            <w:vAlign w:val="center"/>
          </w:tcPr>
          <w:p w14:paraId="62A30B0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Tx power</w:t>
            </w:r>
          </w:p>
        </w:tc>
        <w:tc>
          <w:tcPr>
            <w:tcW w:w="6140" w:type="dxa"/>
            <w:shd w:val="clear" w:color="auto" w:fill="auto"/>
            <w:noWrap/>
            <w:vAlign w:val="center"/>
          </w:tcPr>
          <w:p w14:paraId="23EAD0C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46 dBm</w:t>
            </w:r>
          </w:p>
        </w:tc>
      </w:tr>
      <w:tr w:rsidR="00612186" w:rsidRPr="00407568" w14:paraId="63DCBE39" w14:textId="77777777" w:rsidTr="00612186">
        <w:trPr>
          <w:trHeight w:val="64"/>
        </w:trPr>
        <w:tc>
          <w:tcPr>
            <w:tcW w:w="4060" w:type="dxa"/>
            <w:shd w:val="clear" w:color="000000" w:fill="B8CCE4"/>
            <w:vAlign w:val="center"/>
          </w:tcPr>
          <w:p w14:paraId="0D1640E4" w14:textId="77777777" w:rsidR="00612186" w:rsidRPr="00407568"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29C41EC2" w14:textId="77777777" w:rsidR="00612186" w:rsidRPr="00407568"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407568" w14:paraId="3C0C5BFD" w14:textId="77777777" w:rsidTr="00612186">
        <w:trPr>
          <w:trHeight w:val="64"/>
        </w:trPr>
        <w:tc>
          <w:tcPr>
            <w:tcW w:w="4060" w:type="dxa"/>
            <w:shd w:val="clear" w:color="000000" w:fill="B8CCE4"/>
            <w:vAlign w:val="center"/>
          </w:tcPr>
          <w:p w14:paraId="267A85C9" w14:textId="77777777" w:rsidR="00612186" w:rsidRPr="00854377"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456B2F8F" w14:textId="77777777" w:rsidR="00612186"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407568" w14:paraId="2A9BD4CB" w14:textId="77777777" w:rsidTr="00612186">
        <w:trPr>
          <w:trHeight w:val="64"/>
        </w:trPr>
        <w:tc>
          <w:tcPr>
            <w:tcW w:w="4060" w:type="dxa"/>
            <w:shd w:val="clear" w:color="000000" w:fill="B8CCE4"/>
            <w:vAlign w:val="center"/>
          </w:tcPr>
          <w:p w14:paraId="4131C6FC"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2DAB95BA"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407568" w14:paraId="670A0871" w14:textId="77777777" w:rsidTr="00612186">
        <w:trPr>
          <w:trHeight w:val="285"/>
        </w:trPr>
        <w:tc>
          <w:tcPr>
            <w:tcW w:w="4060" w:type="dxa"/>
            <w:shd w:val="clear" w:color="000000" w:fill="B8CCE4"/>
            <w:vAlign w:val="center"/>
            <w:hideMark/>
          </w:tcPr>
          <w:p w14:paraId="373F298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Modulation </w:t>
            </w:r>
          </w:p>
        </w:tc>
        <w:tc>
          <w:tcPr>
            <w:tcW w:w="6140" w:type="dxa"/>
            <w:shd w:val="clear" w:color="auto" w:fill="auto"/>
            <w:noWrap/>
            <w:vAlign w:val="center"/>
            <w:hideMark/>
          </w:tcPr>
          <w:p w14:paraId="0D28888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up to 256QAM</w:t>
            </w:r>
          </w:p>
        </w:tc>
      </w:tr>
      <w:tr w:rsidR="00612186" w:rsidRPr="00407568" w14:paraId="0BF960EB" w14:textId="77777777" w:rsidTr="00612186">
        <w:trPr>
          <w:trHeight w:val="285"/>
        </w:trPr>
        <w:tc>
          <w:tcPr>
            <w:tcW w:w="4060" w:type="dxa"/>
            <w:shd w:val="clear" w:color="000000" w:fill="B8CCE4"/>
            <w:vAlign w:val="center"/>
            <w:hideMark/>
          </w:tcPr>
          <w:p w14:paraId="06F2C4C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2A72AA3B"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 xml:space="preserve">5 </w:t>
            </w:r>
            <w:r w:rsidRPr="00843B8C">
              <w:rPr>
                <w:rFonts w:eastAsia="SimSun"/>
                <w:sz w:val="22"/>
                <w:szCs w:val="22"/>
                <w:lang w:val="en-US" w:eastAsia="zh-CN"/>
              </w:rPr>
              <w:t>M</w:t>
            </w:r>
            <w:r>
              <w:rPr>
                <w:rFonts w:eastAsia="SimSun"/>
                <w:sz w:val="22"/>
                <w:szCs w:val="22"/>
                <w:lang w:val="en-US" w:eastAsia="zh-CN"/>
              </w:rPr>
              <w:t>Hz</w:t>
            </w:r>
          </w:p>
        </w:tc>
      </w:tr>
      <w:tr w:rsidR="00612186" w:rsidRPr="00407568" w14:paraId="082E7772" w14:textId="77777777" w:rsidTr="00612186">
        <w:trPr>
          <w:trHeight w:val="50"/>
        </w:trPr>
        <w:tc>
          <w:tcPr>
            <w:tcW w:w="4060" w:type="dxa"/>
            <w:shd w:val="clear" w:color="000000" w:fill="B8CCE4"/>
            <w:vAlign w:val="center"/>
            <w:hideMark/>
          </w:tcPr>
          <w:p w14:paraId="7907D5C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vAlign w:val="center"/>
            <w:hideMark/>
          </w:tcPr>
          <w:p w14:paraId="3CA1659F"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SU/MU-MIMO with rank adaptation</w:t>
            </w:r>
          </w:p>
          <w:p w14:paraId="16C46A4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Maximum rank = 4</w:t>
            </w:r>
            <w:r>
              <w:rPr>
                <w:rFonts w:eastAsia="SimSun"/>
                <w:sz w:val="22"/>
                <w:szCs w:val="22"/>
                <w:lang w:val="en-US" w:eastAsia="zh-CN"/>
              </w:rPr>
              <w:t xml:space="preserve"> per UE</w:t>
            </w:r>
            <w:r w:rsidRPr="00843B8C" w:rsidDel="00D93D8D">
              <w:rPr>
                <w:rFonts w:eastAsia="SimSun"/>
                <w:sz w:val="22"/>
                <w:szCs w:val="22"/>
                <w:lang w:val="en-US" w:eastAsia="zh-CN"/>
              </w:rPr>
              <w:t xml:space="preserve"> </w:t>
            </w:r>
          </w:p>
        </w:tc>
      </w:tr>
      <w:tr w:rsidR="00612186" w:rsidRPr="00407568" w14:paraId="52F8BDFD" w14:textId="77777777" w:rsidTr="00612186">
        <w:trPr>
          <w:trHeight w:val="285"/>
        </w:trPr>
        <w:tc>
          <w:tcPr>
            <w:tcW w:w="4060" w:type="dxa"/>
            <w:shd w:val="clear" w:color="000000" w:fill="B8CCE4"/>
            <w:vAlign w:val="center"/>
            <w:hideMark/>
          </w:tcPr>
          <w:p w14:paraId="79A90CB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Traffic model</w:t>
            </w:r>
          </w:p>
        </w:tc>
        <w:tc>
          <w:tcPr>
            <w:tcW w:w="6140" w:type="dxa"/>
            <w:shd w:val="clear" w:color="auto" w:fill="auto"/>
            <w:noWrap/>
            <w:vAlign w:val="center"/>
            <w:hideMark/>
          </w:tcPr>
          <w:p w14:paraId="655A443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FTP model 3 with packet size 0.5 Mbytes.</w:t>
            </w:r>
          </w:p>
        </w:tc>
      </w:tr>
      <w:tr w:rsidR="00612186" w:rsidRPr="00407568" w14:paraId="05CAD60C" w14:textId="77777777" w:rsidTr="00612186">
        <w:trPr>
          <w:trHeight w:val="285"/>
        </w:trPr>
        <w:tc>
          <w:tcPr>
            <w:tcW w:w="4060" w:type="dxa"/>
            <w:shd w:val="clear" w:color="000000" w:fill="B8CCE4"/>
            <w:vAlign w:val="center"/>
          </w:tcPr>
          <w:p w14:paraId="2B9D66FB" w14:textId="77777777" w:rsidR="00612186" w:rsidRPr="00843B8C" w:rsidRDefault="00612186" w:rsidP="00612186">
            <w:pPr>
              <w:spacing w:after="0"/>
              <w:jc w:val="center"/>
              <w:rPr>
                <w:rFonts w:eastAsia="SimSun"/>
                <w:sz w:val="22"/>
                <w:szCs w:val="22"/>
                <w:lang w:val="en-US" w:eastAsia="zh-CN"/>
              </w:rPr>
            </w:pPr>
            <w:r w:rsidRPr="007938AD">
              <w:rPr>
                <w:rFonts w:eastAsia="SimSun"/>
                <w:sz w:val="22"/>
                <w:szCs w:val="22"/>
                <w:lang w:val="en-US" w:eastAsia="zh-CN"/>
              </w:rPr>
              <w:t>Traffic load (Resource utilization)</w:t>
            </w:r>
          </w:p>
        </w:tc>
        <w:tc>
          <w:tcPr>
            <w:tcW w:w="6140" w:type="dxa"/>
            <w:shd w:val="clear" w:color="auto" w:fill="auto"/>
            <w:noWrap/>
            <w:vAlign w:val="center"/>
          </w:tcPr>
          <w:p w14:paraId="50847D61" w14:textId="77777777" w:rsidR="00612186" w:rsidRPr="00843B8C" w:rsidRDefault="00612186" w:rsidP="00612186">
            <w:pPr>
              <w:spacing w:after="0"/>
              <w:jc w:val="center"/>
              <w:rPr>
                <w:rFonts w:eastAsia="SimSun"/>
                <w:sz w:val="22"/>
                <w:szCs w:val="22"/>
                <w:lang w:val="en-US" w:eastAsia="zh-CN"/>
              </w:rPr>
            </w:pPr>
            <w:r>
              <w:rPr>
                <w:rFonts w:eastAsia="SimSun" w:hint="eastAsia"/>
                <w:sz w:val="22"/>
                <w:szCs w:val="22"/>
                <w:lang w:val="en-US" w:eastAsia="zh-CN"/>
              </w:rPr>
              <w:t>7</w:t>
            </w:r>
            <w:r>
              <w:rPr>
                <w:rFonts w:eastAsia="SimSun"/>
                <w:sz w:val="22"/>
                <w:szCs w:val="22"/>
                <w:lang w:val="en-US" w:eastAsia="zh-CN"/>
              </w:rPr>
              <w:t>0%</w:t>
            </w:r>
          </w:p>
        </w:tc>
      </w:tr>
      <w:tr w:rsidR="00612186" w:rsidRPr="00407568" w14:paraId="3DB482F6" w14:textId="77777777" w:rsidTr="00612186">
        <w:trPr>
          <w:trHeight w:val="285"/>
        </w:trPr>
        <w:tc>
          <w:tcPr>
            <w:tcW w:w="4060" w:type="dxa"/>
            <w:shd w:val="clear" w:color="000000" w:fill="B8CCE4"/>
            <w:vAlign w:val="center"/>
            <w:hideMark/>
          </w:tcPr>
          <w:p w14:paraId="51823BB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0C3A900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80% indoor (3km/h), 20% outdoor (30km/h) </w:t>
            </w:r>
          </w:p>
        </w:tc>
      </w:tr>
      <w:tr w:rsidR="00612186" w:rsidRPr="00407568" w14:paraId="6A9D0ABD" w14:textId="77777777" w:rsidTr="00612186">
        <w:trPr>
          <w:trHeight w:val="285"/>
        </w:trPr>
        <w:tc>
          <w:tcPr>
            <w:tcW w:w="4060" w:type="dxa"/>
            <w:shd w:val="clear" w:color="000000" w:fill="B8CCE4"/>
            <w:vAlign w:val="center"/>
            <w:hideMark/>
          </w:tcPr>
          <w:p w14:paraId="5110DB1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receiver</w:t>
            </w:r>
          </w:p>
        </w:tc>
        <w:tc>
          <w:tcPr>
            <w:tcW w:w="6140" w:type="dxa"/>
            <w:shd w:val="clear" w:color="auto" w:fill="auto"/>
            <w:noWrap/>
            <w:vAlign w:val="center"/>
            <w:hideMark/>
          </w:tcPr>
          <w:p w14:paraId="0EB2561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MMSE-IRC</w:t>
            </w:r>
          </w:p>
        </w:tc>
      </w:tr>
      <w:tr w:rsidR="00612186" w:rsidRPr="00407568" w14:paraId="545D15AC" w14:textId="77777777" w:rsidTr="00612186">
        <w:trPr>
          <w:trHeight w:val="64"/>
        </w:trPr>
        <w:tc>
          <w:tcPr>
            <w:tcW w:w="4060" w:type="dxa"/>
            <w:shd w:val="clear" w:color="000000" w:fill="B8CCE4"/>
            <w:vAlign w:val="center"/>
            <w:hideMark/>
          </w:tcPr>
          <w:p w14:paraId="25B1EDD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Network Layout</w:t>
            </w:r>
          </w:p>
        </w:tc>
        <w:tc>
          <w:tcPr>
            <w:tcW w:w="6140" w:type="dxa"/>
            <w:shd w:val="clear" w:color="auto" w:fill="auto"/>
            <w:vAlign w:val="center"/>
            <w:hideMark/>
          </w:tcPr>
          <w:p w14:paraId="35FD601D"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7</w:t>
            </w:r>
            <w:r w:rsidRPr="00843B8C">
              <w:rPr>
                <w:rFonts w:eastAsia="SimSun"/>
                <w:sz w:val="22"/>
                <w:szCs w:val="22"/>
                <w:lang w:val="en-US" w:eastAsia="zh-CN"/>
              </w:rPr>
              <w:t xml:space="preserve">*3 cell, </w:t>
            </w:r>
            <w:r>
              <w:rPr>
                <w:rFonts w:eastAsia="SimSun"/>
                <w:sz w:val="22"/>
                <w:szCs w:val="22"/>
                <w:lang w:val="en-US" w:eastAsia="zh-CN"/>
              </w:rPr>
              <w:t>1</w:t>
            </w:r>
            <w:r w:rsidRPr="00843B8C">
              <w:rPr>
                <w:rFonts w:eastAsia="SimSun"/>
                <w:sz w:val="22"/>
                <w:szCs w:val="22"/>
                <w:lang w:val="en-US" w:eastAsia="zh-CN"/>
              </w:rPr>
              <w:t>0 UE pre cell</w:t>
            </w:r>
          </w:p>
        </w:tc>
      </w:tr>
      <w:tr w:rsidR="00612186" w:rsidRPr="00407568" w14:paraId="68976065" w14:textId="77777777" w:rsidTr="00612186">
        <w:trPr>
          <w:trHeight w:val="64"/>
        </w:trPr>
        <w:tc>
          <w:tcPr>
            <w:tcW w:w="4060" w:type="dxa"/>
            <w:shd w:val="clear" w:color="000000" w:fill="B8CCE4"/>
            <w:vAlign w:val="center"/>
          </w:tcPr>
          <w:p w14:paraId="121538DC"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granularity</w:t>
            </w:r>
          </w:p>
        </w:tc>
        <w:tc>
          <w:tcPr>
            <w:tcW w:w="6140" w:type="dxa"/>
            <w:shd w:val="clear" w:color="auto" w:fill="auto"/>
            <w:vAlign w:val="center"/>
          </w:tcPr>
          <w:p w14:paraId="53330D70"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4RB</w:t>
            </w:r>
          </w:p>
        </w:tc>
      </w:tr>
      <w:tr w:rsidR="00612186" w:rsidRPr="00407568" w14:paraId="3B48DA6B" w14:textId="77777777" w:rsidTr="00612186">
        <w:trPr>
          <w:trHeight w:val="64"/>
        </w:trPr>
        <w:tc>
          <w:tcPr>
            <w:tcW w:w="4060" w:type="dxa"/>
            <w:shd w:val="clear" w:color="000000" w:fill="B8CCE4"/>
            <w:vAlign w:val="center"/>
          </w:tcPr>
          <w:p w14:paraId="1259F350"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lastRenderedPageBreak/>
              <w:t>P</w:t>
            </w:r>
            <w:r w:rsidRPr="002D469B">
              <w:rPr>
                <w:rFonts w:eastAsia="SimSun"/>
                <w:sz w:val="22"/>
                <w:szCs w:val="22"/>
                <w:lang w:val="en-US" w:eastAsia="zh-CN"/>
              </w:rPr>
              <w:t>recoding</w:t>
            </w:r>
            <w:r>
              <w:rPr>
                <w:rFonts w:eastAsia="SimSun"/>
                <w:sz w:val="22"/>
                <w:szCs w:val="22"/>
                <w:lang w:val="en-US" w:eastAsia="zh-CN"/>
              </w:rPr>
              <w:t xml:space="preserve"> </w:t>
            </w:r>
            <w:r w:rsidRPr="002D469B">
              <w:rPr>
                <w:rFonts w:eastAsia="SimSun"/>
                <w:sz w:val="22"/>
                <w:szCs w:val="22"/>
                <w:lang w:val="en-US" w:eastAsia="zh-CN"/>
              </w:rPr>
              <w:t>method</w:t>
            </w:r>
          </w:p>
        </w:tc>
        <w:tc>
          <w:tcPr>
            <w:tcW w:w="6140" w:type="dxa"/>
            <w:shd w:val="clear" w:color="auto" w:fill="auto"/>
            <w:vAlign w:val="center"/>
          </w:tcPr>
          <w:p w14:paraId="1FD7F7C4" w14:textId="77777777" w:rsidR="00612186" w:rsidRPr="00843B8C" w:rsidRDefault="00612186" w:rsidP="00612186">
            <w:pPr>
              <w:spacing w:after="0"/>
              <w:jc w:val="center"/>
              <w:rPr>
                <w:rFonts w:eastAsia="SimSun"/>
                <w:sz w:val="22"/>
                <w:szCs w:val="22"/>
                <w:lang w:val="en-US" w:eastAsia="zh-CN"/>
              </w:rPr>
            </w:pPr>
            <w:r>
              <w:rPr>
                <w:rFonts w:eastAsia="SimSun" w:hint="eastAsia"/>
                <w:sz w:val="22"/>
                <w:szCs w:val="22"/>
                <w:lang w:val="en-US" w:eastAsia="zh-CN"/>
              </w:rPr>
              <w:t>CJT</w:t>
            </w:r>
            <w:r>
              <w:rPr>
                <w:rFonts w:eastAsia="SimSun"/>
                <w:sz w:val="22"/>
                <w:szCs w:val="22"/>
                <w:lang w:val="en-US" w:eastAsia="zh-CN"/>
              </w:rPr>
              <w:t xml:space="preserve"> based on </w:t>
            </w:r>
            <w:r>
              <w:rPr>
                <w:rFonts w:eastAsia="SimSun" w:hint="eastAsia"/>
                <w:sz w:val="22"/>
                <w:szCs w:val="22"/>
                <w:lang w:val="en-US" w:eastAsia="zh-CN"/>
              </w:rPr>
              <w:t>WMMSE</w:t>
            </w:r>
          </w:p>
        </w:tc>
      </w:tr>
      <w:tr w:rsidR="00612186" w:rsidRPr="00407568" w14:paraId="3E60728B" w14:textId="77777777" w:rsidTr="00612186">
        <w:trPr>
          <w:trHeight w:val="64"/>
        </w:trPr>
        <w:tc>
          <w:tcPr>
            <w:tcW w:w="4060" w:type="dxa"/>
            <w:shd w:val="clear" w:color="000000" w:fill="B8CCE4"/>
            <w:vAlign w:val="center"/>
          </w:tcPr>
          <w:p w14:paraId="74F007E5"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SRS channel estimation</w:t>
            </w:r>
          </w:p>
        </w:tc>
        <w:tc>
          <w:tcPr>
            <w:tcW w:w="6140" w:type="dxa"/>
            <w:shd w:val="clear" w:color="auto" w:fill="auto"/>
            <w:vAlign w:val="center"/>
          </w:tcPr>
          <w:p w14:paraId="376BD1E8"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Ideal channel estimation</w:t>
            </w:r>
          </w:p>
        </w:tc>
      </w:tr>
      <w:tr w:rsidR="00612186" w:rsidRPr="00407568" w14:paraId="5F8668B2" w14:textId="77777777" w:rsidTr="00612186">
        <w:trPr>
          <w:trHeight w:val="64"/>
        </w:trPr>
        <w:tc>
          <w:tcPr>
            <w:tcW w:w="4060" w:type="dxa"/>
            <w:shd w:val="clear" w:color="000000" w:fill="B8CCE4"/>
            <w:vAlign w:val="center"/>
          </w:tcPr>
          <w:p w14:paraId="1517205B"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 xml:space="preserve">DL DMRS channel estimation </w:t>
            </w:r>
          </w:p>
        </w:tc>
        <w:tc>
          <w:tcPr>
            <w:tcW w:w="6140" w:type="dxa"/>
            <w:shd w:val="clear" w:color="auto" w:fill="auto"/>
            <w:vAlign w:val="center"/>
          </w:tcPr>
          <w:p w14:paraId="3340FF14" w14:textId="77777777" w:rsidR="00612186" w:rsidRPr="00F66F7B" w:rsidRDefault="00612186" w:rsidP="00612186">
            <w:pPr>
              <w:spacing w:after="0"/>
              <w:jc w:val="center"/>
              <w:rPr>
                <w:rFonts w:eastAsia="SimSun"/>
                <w:sz w:val="22"/>
                <w:szCs w:val="22"/>
                <w:lang w:val="en-US" w:eastAsia="zh-CN"/>
              </w:rPr>
            </w:pPr>
            <w:r>
              <w:rPr>
                <w:rFonts w:eastAsia="SimSun"/>
                <w:sz w:val="22"/>
                <w:szCs w:val="22"/>
                <w:lang w:val="en-US" w:eastAsia="zh-CN"/>
              </w:rPr>
              <w:t>Ideal channel estimation</w:t>
            </w:r>
          </w:p>
        </w:tc>
      </w:tr>
    </w:tbl>
    <w:p w14:paraId="426B6AFA" w14:textId="77777777" w:rsidR="00612186" w:rsidRPr="002D469B" w:rsidRDefault="00612186" w:rsidP="00612186">
      <w:pPr>
        <w:adjustRightInd w:val="0"/>
        <w:snapToGrid w:val="0"/>
        <w:jc w:val="center"/>
        <w:rPr>
          <w:rFonts w:eastAsia="SimSun"/>
          <w:sz w:val="22"/>
          <w:lang w:eastAsia="zh-CN"/>
        </w:rPr>
      </w:pPr>
    </w:p>
    <w:p w14:paraId="2DF3CB65" w14:textId="77777777" w:rsidR="00612186" w:rsidRPr="002D469B" w:rsidRDefault="00612186" w:rsidP="00612186">
      <w:pPr>
        <w:keepNext/>
        <w:autoSpaceDE w:val="0"/>
        <w:autoSpaceDN w:val="0"/>
        <w:adjustRightInd w:val="0"/>
        <w:snapToGrid w:val="0"/>
        <w:spacing w:before="120" w:after="120"/>
        <w:jc w:val="both"/>
        <w:outlineLvl w:val="0"/>
        <w:rPr>
          <w:rFonts w:eastAsia="SimSun"/>
          <w:sz w:val="24"/>
          <w:szCs w:val="28"/>
          <w:lang w:val="en-US" w:eastAsia="zh-CN"/>
        </w:rPr>
      </w:pPr>
      <w:r w:rsidRPr="002D469B">
        <w:rPr>
          <w:rFonts w:eastAsia="SimSun"/>
          <w:b/>
          <w:bCs/>
          <w:sz w:val="24"/>
          <w:szCs w:val="28"/>
          <w:lang w:val="en-US" w:eastAsia="zh-CN"/>
        </w:rPr>
        <w:t xml:space="preserve">Appendix </w:t>
      </w:r>
      <w:r>
        <w:rPr>
          <w:rFonts w:eastAsia="SimSun"/>
          <w:b/>
          <w:bCs/>
          <w:sz w:val="24"/>
          <w:szCs w:val="28"/>
          <w:lang w:val="en-US" w:eastAsia="zh-CN"/>
        </w:rPr>
        <w:t>C</w:t>
      </w:r>
      <w:r w:rsidRPr="002D469B">
        <w:rPr>
          <w:rFonts w:eastAsia="SimSun"/>
          <w:b/>
          <w:bCs/>
          <w:sz w:val="24"/>
          <w:szCs w:val="28"/>
          <w:lang w:val="en-US" w:eastAsia="zh-CN"/>
        </w:rPr>
        <w:t xml:space="preserve">: </w:t>
      </w:r>
      <w:r>
        <w:rPr>
          <w:rFonts w:eastAsia="SimSun"/>
          <w:b/>
          <w:bCs/>
          <w:sz w:val="24"/>
          <w:szCs w:val="28"/>
          <w:lang w:val="en-US" w:eastAsia="zh-CN"/>
        </w:rPr>
        <w:t>Link level</w:t>
      </w:r>
      <w:r w:rsidRPr="002D469B">
        <w:rPr>
          <w:rFonts w:eastAsia="SimSun"/>
          <w:b/>
          <w:bCs/>
          <w:sz w:val="24"/>
          <w:szCs w:val="28"/>
          <w:lang w:val="en-US" w:eastAsia="zh-CN"/>
        </w:rPr>
        <w:t xml:space="preserve"> </w:t>
      </w:r>
      <w:r>
        <w:rPr>
          <w:rFonts w:eastAsia="SimSun"/>
          <w:b/>
          <w:bCs/>
          <w:sz w:val="24"/>
          <w:szCs w:val="28"/>
          <w:lang w:val="en-US"/>
        </w:rPr>
        <w:t>s</w:t>
      </w:r>
      <w:r w:rsidRPr="002D469B">
        <w:rPr>
          <w:rFonts w:eastAsia="SimSun"/>
          <w:b/>
          <w:bCs/>
          <w:sz w:val="24"/>
          <w:szCs w:val="28"/>
          <w:lang w:val="en-US"/>
        </w:rPr>
        <w:t>imulation</w:t>
      </w:r>
      <w:r w:rsidRPr="002D469B">
        <w:rPr>
          <w:rFonts w:eastAsia="SimSun"/>
          <w:b/>
          <w:bCs/>
          <w:sz w:val="24"/>
          <w:szCs w:val="28"/>
          <w:lang w:val="en-US" w:eastAsia="zh-CN"/>
        </w:rPr>
        <w:t xml:space="preserve"> </w:t>
      </w:r>
      <w:r>
        <w:rPr>
          <w:rFonts w:eastAsia="SimSun"/>
          <w:b/>
          <w:bCs/>
          <w:sz w:val="24"/>
          <w:szCs w:val="28"/>
          <w:lang w:val="en-US" w:eastAsia="zh-CN"/>
        </w:rPr>
        <w:t>p</w:t>
      </w:r>
      <w:r w:rsidRPr="002D469B">
        <w:rPr>
          <w:rFonts w:eastAsia="SimSun"/>
          <w:b/>
          <w:bCs/>
          <w:sz w:val="24"/>
          <w:szCs w:val="28"/>
          <w:lang w:val="en-US" w:eastAsia="zh-CN"/>
        </w:rPr>
        <w:t xml:space="preserve">arameters for </w:t>
      </w:r>
      <w:r>
        <w:rPr>
          <w:rFonts w:eastAsia="SimSun" w:hint="eastAsia"/>
          <w:b/>
          <w:bCs/>
          <w:sz w:val="24"/>
          <w:szCs w:val="28"/>
          <w:lang w:val="en-US" w:eastAsia="zh-CN"/>
        </w:rPr>
        <w:t>DMRS</w:t>
      </w:r>
      <w:r w:rsidRPr="002D469B">
        <w:rPr>
          <w:rFonts w:eastAsia="SimSun"/>
          <w:b/>
          <w:bCs/>
          <w:sz w:val="24"/>
          <w:szCs w:val="28"/>
          <w:lang w:val="en-US" w:eastAsia="zh-CN"/>
        </w:rPr>
        <w:t xml:space="preserve"> enhancement</w:t>
      </w:r>
    </w:p>
    <w:p w14:paraId="7CCE9B9C" w14:textId="77777777" w:rsidR="00612186" w:rsidRPr="00FA1306" w:rsidRDefault="00612186" w:rsidP="00612186">
      <w:pPr>
        <w:adjustRightInd w:val="0"/>
        <w:snapToGrid w:val="0"/>
        <w:jc w:val="center"/>
        <w:rPr>
          <w:rFonts w:eastAsia="SimSun"/>
          <w:sz w:val="22"/>
          <w:lang w:val="en-US" w:eastAsia="zh-CN"/>
        </w:rPr>
      </w:pPr>
      <w:r>
        <w:rPr>
          <w:rFonts w:eastAsia="SimSun"/>
          <w:sz w:val="22"/>
          <w:lang w:val="en-US" w:eastAsia="zh-CN"/>
        </w:rPr>
        <w:t xml:space="preserve">Table 6-5 Simulation assumptions of LLS for DMRS </w:t>
      </w:r>
      <w:r w:rsidRPr="008A09DC">
        <w:rPr>
          <w:rFonts w:eastAsia="SimSun"/>
          <w:sz w:val="22"/>
          <w:lang w:val="en-US" w:eastAsia="zh-CN"/>
        </w:rPr>
        <w:t>enhancement</w:t>
      </w:r>
      <w:r w:rsidDel="008A09DC">
        <w:rPr>
          <w:rFonts w:eastAsia="SimSun"/>
          <w:sz w:val="22"/>
          <w:lang w:val="en-US" w:eastAsia="zh-CN"/>
        </w:rPr>
        <w:t xml:space="preserve">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407568" w14:paraId="3CD3AEE1" w14:textId="77777777" w:rsidTr="00612186">
        <w:trPr>
          <w:trHeight w:val="285"/>
        </w:trPr>
        <w:tc>
          <w:tcPr>
            <w:tcW w:w="4060" w:type="dxa"/>
            <w:shd w:val="clear" w:color="000000" w:fill="FFEB9C"/>
            <w:noWrap/>
            <w:vAlign w:val="center"/>
            <w:hideMark/>
          </w:tcPr>
          <w:p w14:paraId="1D34992C"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Parameter</w:t>
            </w:r>
          </w:p>
        </w:tc>
        <w:tc>
          <w:tcPr>
            <w:tcW w:w="6140" w:type="dxa"/>
            <w:shd w:val="clear" w:color="000000" w:fill="FFEB9C"/>
            <w:noWrap/>
            <w:vAlign w:val="center"/>
            <w:hideMark/>
          </w:tcPr>
          <w:p w14:paraId="05E4FD3D"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Value</w:t>
            </w:r>
          </w:p>
        </w:tc>
      </w:tr>
      <w:tr w:rsidR="00612186" w:rsidRPr="00407568" w14:paraId="518216BA" w14:textId="77777777" w:rsidTr="00612186">
        <w:trPr>
          <w:trHeight w:val="285"/>
        </w:trPr>
        <w:tc>
          <w:tcPr>
            <w:tcW w:w="4060" w:type="dxa"/>
            <w:shd w:val="clear" w:color="000000" w:fill="B8CCE4"/>
            <w:vAlign w:val="center"/>
            <w:hideMark/>
          </w:tcPr>
          <w:p w14:paraId="1FE8BD8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3EBC1BC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407568" w14:paraId="2F7E638F" w14:textId="77777777" w:rsidTr="00612186">
        <w:trPr>
          <w:trHeight w:val="285"/>
        </w:trPr>
        <w:tc>
          <w:tcPr>
            <w:tcW w:w="4060" w:type="dxa"/>
            <w:shd w:val="clear" w:color="000000" w:fill="B8CCE4"/>
            <w:vAlign w:val="center"/>
          </w:tcPr>
          <w:p w14:paraId="06AEC65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Channel Model</w:t>
            </w:r>
          </w:p>
        </w:tc>
        <w:tc>
          <w:tcPr>
            <w:tcW w:w="6140" w:type="dxa"/>
            <w:shd w:val="clear" w:color="auto" w:fill="auto"/>
            <w:noWrap/>
            <w:vAlign w:val="center"/>
          </w:tcPr>
          <w:p w14:paraId="79FB0F1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CDL-B</w:t>
            </w:r>
            <w:r>
              <w:rPr>
                <w:rFonts w:eastAsia="SimSun"/>
                <w:sz w:val="22"/>
                <w:szCs w:val="22"/>
                <w:lang w:val="en-US" w:eastAsia="zh-CN"/>
              </w:rPr>
              <w:t xml:space="preserve"> </w:t>
            </w:r>
            <w:r w:rsidRPr="00DE3C97">
              <w:rPr>
                <w:rFonts w:eastAsia="SimSun"/>
                <w:sz w:val="22"/>
                <w:szCs w:val="22"/>
                <w:lang w:val="en-US" w:eastAsia="zh-CN"/>
              </w:rPr>
              <w:t>in TR 38.901</w:t>
            </w:r>
          </w:p>
        </w:tc>
      </w:tr>
      <w:tr w:rsidR="00612186" w:rsidRPr="00407568" w14:paraId="75A8DF97" w14:textId="77777777" w:rsidTr="00612186">
        <w:trPr>
          <w:trHeight w:val="285"/>
        </w:trPr>
        <w:tc>
          <w:tcPr>
            <w:tcW w:w="4060" w:type="dxa"/>
            <w:shd w:val="clear" w:color="000000" w:fill="B8CCE4"/>
            <w:vAlign w:val="center"/>
          </w:tcPr>
          <w:p w14:paraId="1EBE310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Delay Spread</w:t>
            </w:r>
          </w:p>
        </w:tc>
        <w:tc>
          <w:tcPr>
            <w:tcW w:w="6140" w:type="dxa"/>
            <w:shd w:val="clear" w:color="auto" w:fill="auto"/>
            <w:noWrap/>
            <w:vAlign w:val="center"/>
          </w:tcPr>
          <w:p w14:paraId="016AB4D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129ns / 363ns</w:t>
            </w:r>
          </w:p>
        </w:tc>
      </w:tr>
      <w:tr w:rsidR="00612186" w:rsidRPr="00407568" w14:paraId="35CEE0B7" w14:textId="77777777" w:rsidTr="00612186">
        <w:trPr>
          <w:trHeight w:val="64"/>
        </w:trPr>
        <w:tc>
          <w:tcPr>
            <w:tcW w:w="4060" w:type="dxa"/>
            <w:shd w:val="clear" w:color="000000" w:fill="B8CCE4"/>
            <w:vAlign w:val="center"/>
            <w:hideMark/>
          </w:tcPr>
          <w:p w14:paraId="6A96A03C"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anatenna configuration</w:t>
            </w:r>
          </w:p>
        </w:tc>
        <w:tc>
          <w:tcPr>
            <w:tcW w:w="6140" w:type="dxa"/>
            <w:shd w:val="clear" w:color="auto" w:fill="auto"/>
            <w:vAlign w:val="center"/>
            <w:hideMark/>
          </w:tcPr>
          <w:p w14:paraId="2F8E174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791F034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(8,8,2,1,1;4,8). (dH, dV) = (0.5, 0.8) </w:t>
            </w:r>
          </w:p>
        </w:tc>
      </w:tr>
      <w:tr w:rsidR="00612186" w:rsidRPr="00407568" w14:paraId="1D14B88D" w14:textId="77777777" w:rsidTr="00612186">
        <w:trPr>
          <w:trHeight w:val="64"/>
        </w:trPr>
        <w:tc>
          <w:tcPr>
            <w:tcW w:w="4060" w:type="dxa"/>
            <w:shd w:val="clear" w:color="000000" w:fill="B8CCE4"/>
            <w:vAlign w:val="center"/>
            <w:hideMark/>
          </w:tcPr>
          <w:p w14:paraId="5C8F9F6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antenna configuration</w:t>
            </w:r>
          </w:p>
        </w:tc>
        <w:tc>
          <w:tcPr>
            <w:tcW w:w="6140" w:type="dxa"/>
            <w:shd w:val="clear" w:color="auto" w:fill="auto"/>
            <w:noWrap/>
            <w:vAlign w:val="center"/>
            <w:hideMark/>
          </w:tcPr>
          <w:p w14:paraId="0CE3F55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20489F5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(1,2,2,1,1;1,2), (dH, dV) = (0.5, 0.5) </w:t>
            </w:r>
          </w:p>
        </w:tc>
      </w:tr>
      <w:tr w:rsidR="00612186" w:rsidRPr="00407568" w14:paraId="7221D80A" w14:textId="77777777" w:rsidTr="00612186">
        <w:trPr>
          <w:trHeight w:val="64"/>
        </w:trPr>
        <w:tc>
          <w:tcPr>
            <w:tcW w:w="4060" w:type="dxa"/>
            <w:shd w:val="clear" w:color="000000" w:fill="B8CCE4"/>
            <w:vAlign w:val="center"/>
          </w:tcPr>
          <w:p w14:paraId="3EF8AFB2" w14:textId="77777777" w:rsidR="00612186" w:rsidRPr="00407568" w:rsidRDefault="00612186" w:rsidP="00612186">
            <w:pPr>
              <w:spacing w:after="0"/>
              <w:jc w:val="center"/>
              <w:rPr>
                <w:rFonts w:eastAsia="SimSun"/>
                <w:sz w:val="22"/>
                <w:szCs w:val="22"/>
                <w:lang w:val="en-US" w:eastAsia="zh-CN"/>
              </w:rPr>
            </w:pPr>
            <w:r>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noWrap/>
            <w:vAlign w:val="center"/>
          </w:tcPr>
          <w:p w14:paraId="65791B86" w14:textId="77777777" w:rsidR="00612186" w:rsidRPr="00407568" w:rsidRDefault="00612186" w:rsidP="00612186">
            <w:pPr>
              <w:spacing w:after="0"/>
              <w:jc w:val="center"/>
              <w:rPr>
                <w:rFonts w:eastAsia="SimSun"/>
                <w:sz w:val="22"/>
                <w:szCs w:val="22"/>
                <w:lang w:val="en-US" w:eastAsia="zh-CN"/>
              </w:rPr>
            </w:pPr>
            <w:r>
              <w:rPr>
                <w:rFonts w:cs="Times"/>
              </w:rPr>
              <w:t>MU-MIMO</w:t>
            </w:r>
          </w:p>
        </w:tc>
      </w:tr>
      <w:tr w:rsidR="00612186" w:rsidRPr="00407568" w14:paraId="6D0BBEFA" w14:textId="77777777" w:rsidTr="00612186">
        <w:trPr>
          <w:trHeight w:val="285"/>
        </w:trPr>
        <w:tc>
          <w:tcPr>
            <w:tcW w:w="4060" w:type="dxa"/>
            <w:shd w:val="clear" w:color="000000" w:fill="B8CCE4"/>
            <w:vAlign w:val="center"/>
            <w:hideMark/>
          </w:tcPr>
          <w:p w14:paraId="1769FB3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Modulation</w:t>
            </w:r>
          </w:p>
        </w:tc>
        <w:tc>
          <w:tcPr>
            <w:tcW w:w="6140" w:type="dxa"/>
            <w:shd w:val="clear" w:color="auto" w:fill="auto"/>
            <w:noWrap/>
            <w:vAlign w:val="center"/>
            <w:hideMark/>
          </w:tcPr>
          <w:p w14:paraId="57D6F89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64QAM</w:t>
            </w:r>
          </w:p>
        </w:tc>
      </w:tr>
      <w:tr w:rsidR="00612186" w:rsidRPr="00407568" w14:paraId="5FE830DB" w14:textId="77777777" w:rsidTr="00612186">
        <w:trPr>
          <w:trHeight w:val="285"/>
        </w:trPr>
        <w:tc>
          <w:tcPr>
            <w:tcW w:w="4060" w:type="dxa"/>
            <w:shd w:val="clear" w:color="000000" w:fill="B8CCE4"/>
            <w:vAlign w:val="center"/>
          </w:tcPr>
          <w:p w14:paraId="76AA5BE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MCS</w:t>
            </w:r>
          </w:p>
        </w:tc>
        <w:tc>
          <w:tcPr>
            <w:tcW w:w="6140" w:type="dxa"/>
            <w:shd w:val="clear" w:color="auto" w:fill="auto"/>
            <w:noWrap/>
            <w:vAlign w:val="center"/>
          </w:tcPr>
          <w:p w14:paraId="00949A18"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 xml:space="preserve">MCS 12 / </w:t>
            </w:r>
            <w:r w:rsidRPr="00843B8C">
              <w:rPr>
                <w:rFonts w:eastAsia="SimSun"/>
                <w:sz w:val="22"/>
                <w:szCs w:val="22"/>
                <w:lang w:val="en-US" w:eastAsia="zh-CN"/>
              </w:rPr>
              <w:t>17</w:t>
            </w:r>
          </w:p>
        </w:tc>
      </w:tr>
      <w:tr w:rsidR="00612186" w:rsidRPr="00407568" w14:paraId="782B8AB2" w14:textId="77777777" w:rsidTr="00612186">
        <w:trPr>
          <w:trHeight w:val="285"/>
        </w:trPr>
        <w:tc>
          <w:tcPr>
            <w:tcW w:w="4060" w:type="dxa"/>
            <w:shd w:val="clear" w:color="000000" w:fill="B8CCE4"/>
            <w:vAlign w:val="center"/>
            <w:hideMark/>
          </w:tcPr>
          <w:p w14:paraId="69A72CD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4D70B70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20</w:t>
            </w:r>
            <w:r>
              <w:rPr>
                <w:rFonts w:eastAsia="SimSun"/>
                <w:sz w:val="22"/>
                <w:szCs w:val="22"/>
                <w:lang w:val="en-US" w:eastAsia="zh-CN"/>
              </w:rPr>
              <w:t xml:space="preserve"> </w:t>
            </w:r>
            <w:r w:rsidRPr="00843B8C">
              <w:rPr>
                <w:rFonts w:eastAsia="SimSun"/>
                <w:sz w:val="22"/>
                <w:szCs w:val="22"/>
                <w:lang w:val="en-US" w:eastAsia="zh-CN"/>
              </w:rPr>
              <w:t>M</w:t>
            </w:r>
            <w:r>
              <w:rPr>
                <w:rFonts w:eastAsia="SimSun"/>
                <w:sz w:val="22"/>
                <w:szCs w:val="22"/>
                <w:lang w:val="en-US" w:eastAsia="zh-CN"/>
              </w:rPr>
              <w:t>Hz</w:t>
            </w:r>
          </w:p>
        </w:tc>
      </w:tr>
      <w:tr w:rsidR="00612186" w:rsidRPr="00407568" w14:paraId="45BC96D5" w14:textId="77777777" w:rsidTr="00612186">
        <w:trPr>
          <w:trHeight w:val="285"/>
        </w:trPr>
        <w:tc>
          <w:tcPr>
            <w:tcW w:w="4060" w:type="dxa"/>
            <w:shd w:val="clear" w:color="000000" w:fill="B8CCE4"/>
            <w:vAlign w:val="center"/>
          </w:tcPr>
          <w:p w14:paraId="3974BD1C"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4E87AB1F"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407568" w14:paraId="55E43E70" w14:textId="77777777" w:rsidTr="00612186">
        <w:trPr>
          <w:trHeight w:val="50"/>
        </w:trPr>
        <w:tc>
          <w:tcPr>
            <w:tcW w:w="4060" w:type="dxa"/>
            <w:shd w:val="clear" w:color="000000" w:fill="B8CCE4"/>
            <w:vAlign w:val="center"/>
            <w:hideMark/>
          </w:tcPr>
          <w:p w14:paraId="6EF349A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MIMO Rank</w:t>
            </w:r>
          </w:p>
        </w:tc>
        <w:tc>
          <w:tcPr>
            <w:tcW w:w="6140" w:type="dxa"/>
            <w:shd w:val="clear" w:color="auto" w:fill="auto"/>
            <w:vAlign w:val="center"/>
            <w:hideMark/>
          </w:tcPr>
          <w:p w14:paraId="065DC1E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Maximum rank = 2 (Rank fixed)</w:t>
            </w:r>
            <w:r w:rsidRPr="00843B8C" w:rsidDel="00D93D8D">
              <w:rPr>
                <w:rFonts w:eastAsia="SimSun"/>
                <w:sz w:val="22"/>
                <w:szCs w:val="22"/>
                <w:lang w:val="en-US" w:eastAsia="zh-CN"/>
              </w:rPr>
              <w:t xml:space="preserve"> </w:t>
            </w:r>
          </w:p>
        </w:tc>
      </w:tr>
      <w:tr w:rsidR="00612186" w:rsidRPr="00407568" w14:paraId="7458C9CD" w14:textId="77777777" w:rsidTr="00612186">
        <w:trPr>
          <w:trHeight w:val="285"/>
        </w:trPr>
        <w:tc>
          <w:tcPr>
            <w:tcW w:w="4060" w:type="dxa"/>
            <w:shd w:val="clear" w:color="000000" w:fill="B8CCE4"/>
            <w:vAlign w:val="center"/>
            <w:hideMark/>
          </w:tcPr>
          <w:p w14:paraId="303C3D2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speed</w:t>
            </w:r>
          </w:p>
        </w:tc>
        <w:tc>
          <w:tcPr>
            <w:tcW w:w="6140" w:type="dxa"/>
            <w:shd w:val="clear" w:color="auto" w:fill="auto"/>
            <w:noWrap/>
            <w:vAlign w:val="center"/>
            <w:hideMark/>
          </w:tcPr>
          <w:p w14:paraId="1202112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3km/h </w:t>
            </w:r>
          </w:p>
        </w:tc>
      </w:tr>
      <w:tr w:rsidR="00612186" w:rsidRPr="00407568" w14:paraId="4B6F5D20" w14:textId="77777777" w:rsidTr="00612186">
        <w:trPr>
          <w:trHeight w:val="64"/>
        </w:trPr>
        <w:tc>
          <w:tcPr>
            <w:tcW w:w="4060" w:type="dxa"/>
            <w:shd w:val="clear" w:color="000000" w:fill="B8CCE4"/>
            <w:vAlign w:val="center"/>
          </w:tcPr>
          <w:p w14:paraId="0D42A600"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843B8C">
              <w:rPr>
                <w:rFonts w:eastAsia="SimSun"/>
                <w:sz w:val="22"/>
                <w:szCs w:val="22"/>
                <w:lang w:val="en-US" w:eastAsia="zh-CN"/>
              </w:rPr>
              <w:t>recoding granularity</w:t>
            </w:r>
          </w:p>
        </w:tc>
        <w:tc>
          <w:tcPr>
            <w:tcW w:w="6140" w:type="dxa"/>
            <w:shd w:val="clear" w:color="auto" w:fill="auto"/>
            <w:vAlign w:val="center"/>
          </w:tcPr>
          <w:p w14:paraId="50E7107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4RB</w:t>
            </w:r>
          </w:p>
        </w:tc>
      </w:tr>
      <w:tr w:rsidR="00612186" w:rsidRPr="00407568" w14:paraId="286CDB1A" w14:textId="77777777" w:rsidTr="00612186">
        <w:trPr>
          <w:trHeight w:val="64"/>
        </w:trPr>
        <w:tc>
          <w:tcPr>
            <w:tcW w:w="4060" w:type="dxa"/>
            <w:shd w:val="clear" w:color="000000" w:fill="B8CCE4"/>
            <w:vAlign w:val="center"/>
          </w:tcPr>
          <w:p w14:paraId="0A5481CD"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843B8C">
              <w:rPr>
                <w:rFonts w:eastAsia="SimSun"/>
                <w:sz w:val="22"/>
                <w:szCs w:val="22"/>
                <w:lang w:val="en-US" w:eastAsia="zh-CN"/>
              </w:rPr>
              <w:t>recoding method</w:t>
            </w:r>
          </w:p>
        </w:tc>
        <w:tc>
          <w:tcPr>
            <w:tcW w:w="6140" w:type="dxa"/>
            <w:shd w:val="clear" w:color="auto" w:fill="auto"/>
            <w:vAlign w:val="center"/>
          </w:tcPr>
          <w:p w14:paraId="67043B8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EZF</w:t>
            </w:r>
          </w:p>
        </w:tc>
      </w:tr>
      <w:tr w:rsidR="00612186" w:rsidRPr="00407568" w14:paraId="31970B1C" w14:textId="77777777" w:rsidTr="00612186">
        <w:trPr>
          <w:trHeight w:val="64"/>
        </w:trPr>
        <w:tc>
          <w:tcPr>
            <w:tcW w:w="4060" w:type="dxa"/>
            <w:shd w:val="clear" w:color="000000" w:fill="B8CCE4"/>
            <w:vAlign w:val="center"/>
          </w:tcPr>
          <w:p w14:paraId="731E303C" w14:textId="77777777" w:rsidR="00612186" w:rsidRPr="00407568" w:rsidDel="00C71020" w:rsidRDefault="00612186" w:rsidP="00612186">
            <w:pPr>
              <w:spacing w:after="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MRS</w:t>
            </w:r>
          </w:p>
        </w:tc>
        <w:tc>
          <w:tcPr>
            <w:tcW w:w="6140" w:type="dxa"/>
            <w:shd w:val="clear" w:color="auto" w:fill="auto"/>
            <w:vAlign w:val="center"/>
          </w:tcPr>
          <w:p w14:paraId="682D6C0D" w14:textId="77777777" w:rsidR="00612186" w:rsidRPr="00407568" w:rsidRDefault="00612186" w:rsidP="00612186">
            <w:pPr>
              <w:spacing w:after="0"/>
              <w:jc w:val="cente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ype </w:t>
            </w:r>
            <w:r>
              <w:rPr>
                <w:rFonts w:eastAsia="SimSun" w:hint="eastAsia"/>
                <w:sz w:val="22"/>
                <w:szCs w:val="22"/>
                <w:lang w:val="en-US" w:eastAsia="zh-CN"/>
              </w:rPr>
              <w:t>2</w:t>
            </w:r>
            <w:r>
              <w:rPr>
                <w:rFonts w:eastAsia="SimSun"/>
                <w:sz w:val="22"/>
                <w:szCs w:val="22"/>
                <w:lang w:val="en-US" w:eastAsia="zh-CN"/>
              </w:rPr>
              <w:t xml:space="preserve"> DMRS, two</w:t>
            </w:r>
            <w:r w:rsidRPr="00946B48">
              <w:rPr>
                <w:rFonts w:eastAsia="SimSun"/>
                <w:sz w:val="22"/>
                <w:szCs w:val="22"/>
                <w:lang w:val="en-US" w:eastAsia="zh-CN"/>
              </w:rPr>
              <w:t>-symbol</w:t>
            </w:r>
            <w:r>
              <w:rPr>
                <w:rFonts w:eastAsia="SimSun"/>
                <w:sz w:val="22"/>
                <w:szCs w:val="22"/>
                <w:lang w:val="en-US" w:eastAsia="zh-CN"/>
              </w:rPr>
              <w:t>s</w:t>
            </w:r>
          </w:p>
        </w:tc>
      </w:tr>
      <w:tr w:rsidR="00612186" w:rsidRPr="00407568" w14:paraId="0BA38D4F" w14:textId="77777777" w:rsidTr="00612186">
        <w:trPr>
          <w:trHeight w:val="64"/>
        </w:trPr>
        <w:tc>
          <w:tcPr>
            <w:tcW w:w="4060" w:type="dxa"/>
            <w:shd w:val="clear" w:color="000000" w:fill="B8CCE4"/>
            <w:vAlign w:val="center"/>
          </w:tcPr>
          <w:p w14:paraId="0A920997"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DL DMRS channel estimation</w:t>
            </w:r>
          </w:p>
        </w:tc>
        <w:tc>
          <w:tcPr>
            <w:tcW w:w="6140" w:type="dxa"/>
            <w:shd w:val="clear" w:color="auto" w:fill="auto"/>
            <w:vAlign w:val="center"/>
          </w:tcPr>
          <w:p w14:paraId="1F86A639" w14:textId="77777777" w:rsidR="00612186" w:rsidRDefault="00612186" w:rsidP="00612186">
            <w:pPr>
              <w:spacing w:after="0"/>
              <w:jc w:val="center"/>
              <w:rPr>
                <w:rFonts w:eastAsia="SimSun"/>
                <w:sz w:val="22"/>
                <w:szCs w:val="22"/>
                <w:lang w:val="en-US" w:eastAsia="zh-CN"/>
              </w:rPr>
            </w:pPr>
            <w:r>
              <w:rPr>
                <w:rFonts w:eastAsia="SimSun" w:hint="eastAsia"/>
                <w:sz w:val="22"/>
                <w:szCs w:val="22"/>
                <w:lang w:val="en-US" w:eastAsia="zh-CN"/>
              </w:rPr>
              <w:t>M</w:t>
            </w:r>
            <w:r>
              <w:rPr>
                <w:rFonts w:eastAsia="SimSun"/>
                <w:sz w:val="22"/>
                <w:szCs w:val="22"/>
                <w:lang w:val="en-US" w:eastAsia="zh-CN"/>
              </w:rPr>
              <w:t>MSE channel estimation</w:t>
            </w:r>
          </w:p>
        </w:tc>
      </w:tr>
    </w:tbl>
    <w:p w14:paraId="1C70D6CF" w14:textId="77777777" w:rsidR="00612186" w:rsidRPr="00843B8C" w:rsidRDefault="00612186" w:rsidP="00612186">
      <w:pPr>
        <w:keepNext/>
        <w:autoSpaceDE w:val="0"/>
        <w:autoSpaceDN w:val="0"/>
        <w:adjustRightInd w:val="0"/>
        <w:snapToGrid w:val="0"/>
        <w:spacing w:before="120" w:after="120"/>
        <w:jc w:val="both"/>
        <w:outlineLvl w:val="0"/>
        <w:rPr>
          <w:rFonts w:eastAsia="SimSun"/>
          <w:sz w:val="24"/>
          <w:szCs w:val="28"/>
          <w:lang w:val="en-US" w:eastAsia="zh-CN"/>
        </w:rPr>
      </w:pPr>
      <w:r w:rsidRPr="00843B8C">
        <w:rPr>
          <w:rFonts w:eastAsia="SimSun"/>
          <w:b/>
          <w:bCs/>
          <w:sz w:val="24"/>
          <w:szCs w:val="28"/>
          <w:lang w:val="en-US" w:eastAsia="zh-CN"/>
        </w:rPr>
        <w:t xml:space="preserve">Appendix </w:t>
      </w:r>
      <w:r>
        <w:rPr>
          <w:rFonts w:eastAsia="SimSun"/>
          <w:b/>
          <w:bCs/>
          <w:sz w:val="24"/>
          <w:szCs w:val="28"/>
          <w:lang w:val="en-US" w:eastAsia="zh-CN"/>
        </w:rPr>
        <w:t>D</w:t>
      </w:r>
      <w:r w:rsidRPr="00843B8C">
        <w:rPr>
          <w:rFonts w:eastAsia="SimSun"/>
          <w:b/>
          <w:bCs/>
          <w:sz w:val="24"/>
          <w:szCs w:val="28"/>
          <w:lang w:val="en-US" w:eastAsia="zh-CN"/>
        </w:rPr>
        <w:t xml:space="preserve">: System </w:t>
      </w:r>
      <w:r>
        <w:rPr>
          <w:rFonts w:eastAsia="SimSun"/>
          <w:b/>
          <w:bCs/>
          <w:sz w:val="24"/>
          <w:szCs w:val="28"/>
          <w:lang w:val="en-US"/>
        </w:rPr>
        <w:t>s</w:t>
      </w:r>
      <w:r w:rsidRPr="00843B8C">
        <w:rPr>
          <w:rFonts w:eastAsia="SimSun"/>
          <w:b/>
          <w:bCs/>
          <w:sz w:val="24"/>
          <w:szCs w:val="28"/>
          <w:lang w:val="en-US"/>
        </w:rPr>
        <w:t>imulation</w:t>
      </w:r>
      <w:r w:rsidRPr="00843B8C">
        <w:rPr>
          <w:rFonts w:eastAsia="SimSun"/>
          <w:b/>
          <w:bCs/>
          <w:sz w:val="24"/>
          <w:szCs w:val="28"/>
          <w:lang w:val="en-US" w:eastAsia="zh-CN"/>
        </w:rPr>
        <w:t xml:space="preserve"> </w:t>
      </w:r>
      <w:r>
        <w:rPr>
          <w:rFonts w:eastAsia="SimSun"/>
          <w:b/>
          <w:bCs/>
          <w:sz w:val="24"/>
          <w:szCs w:val="28"/>
          <w:lang w:val="en-US" w:eastAsia="zh-CN"/>
        </w:rPr>
        <w:t>p</w:t>
      </w:r>
      <w:r w:rsidRPr="00843B8C">
        <w:rPr>
          <w:rFonts w:eastAsia="SimSun"/>
          <w:b/>
          <w:bCs/>
          <w:sz w:val="24"/>
          <w:szCs w:val="28"/>
          <w:lang w:val="en-US" w:eastAsia="zh-CN"/>
        </w:rPr>
        <w:t xml:space="preserve">arameters for </w:t>
      </w:r>
      <w:r>
        <w:rPr>
          <w:rFonts w:eastAsia="SimSun"/>
          <w:b/>
          <w:bCs/>
          <w:sz w:val="24"/>
          <w:szCs w:val="28"/>
          <w:lang w:val="en-US" w:eastAsia="zh-CN"/>
        </w:rPr>
        <w:t>SRS</w:t>
      </w:r>
      <w:r w:rsidRPr="00843B8C">
        <w:rPr>
          <w:rFonts w:eastAsia="SimSun"/>
          <w:b/>
          <w:bCs/>
          <w:sz w:val="24"/>
          <w:szCs w:val="28"/>
          <w:lang w:val="en-US" w:eastAsia="zh-CN"/>
        </w:rPr>
        <w:t xml:space="preserve"> enhancement</w:t>
      </w:r>
    </w:p>
    <w:p w14:paraId="2FED8523" w14:textId="2837C2C6" w:rsidR="00612186" w:rsidRDefault="00612186" w:rsidP="00612186">
      <w:pPr>
        <w:adjustRightInd w:val="0"/>
        <w:snapToGrid w:val="0"/>
        <w:jc w:val="center"/>
        <w:rPr>
          <w:rFonts w:eastAsia="SimSun"/>
          <w:sz w:val="22"/>
          <w:lang w:val="en-US" w:eastAsia="zh-CN"/>
        </w:rPr>
      </w:pPr>
      <w:r>
        <w:rPr>
          <w:rFonts w:eastAsia="SimSun"/>
          <w:sz w:val="22"/>
          <w:lang w:val="en-US" w:eastAsia="zh-CN"/>
        </w:rPr>
        <w:t xml:space="preserve">Table 6-6 Simulation assumptions of SLS for </w:t>
      </w:r>
      <w:r w:rsidRPr="008A09DC">
        <w:rPr>
          <w:rFonts w:eastAsia="SimSun"/>
          <w:sz w:val="22"/>
          <w:lang w:val="en-US" w:eastAsia="zh-CN"/>
        </w:rPr>
        <w:t>SRS enhancement</w:t>
      </w:r>
      <w:r w:rsidR="00FE0591">
        <w:rPr>
          <w:rFonts w:eastAsia="SimSun"/>
          <w:sz w:val="22"/>
          <w:lang w:val="en-US" w:eastAsia="zh-CN"/>
        </w:rPr>
        <w:t xml:space="preserve"> for single TRP</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3C7C6C" w14:paraId="33A72C1D" w14:textId="77777777" w:rsidTr="00612186">
        <w:trPr>
          <w:trHeight w:val="285"/>
        </w:trPr>
        <w:tc>
          <w:tcPr>
            <w:tcW w:w="4060" w:type="dxa"/>
            <w:shd w:val="clear" w:color="000000" w:fill="FFEB9C"/>
            <w:noWrap/>
            <w:vAlign w:val="center"/>
            <w:hideMark/>
          </w:tcPr>
          <w:p w14:paraId="4619638F" w14:textId="77777777" w:rsidR="00612186" w:rsidRPr="003C7C6C" w:rsidRDefault="00612186" w:rsidP="00612186">
            <w:pPr>
              <w:spacing w:after="0"/>
              <w:jc w:val="center"/>
              <w:rPr>
                <w:rFonts w:eastAsia="SimSun"/>
                <w:b/>
                <w:bCs/>
                <w:sz w:val="22"/>
                <w:szCs w:val="22"/>
                <w:lang w:val="en-US" w:eastAsia="zh-CN"/>
              </w:rPr>
            </w:pPr>
            <w:r w:rsidRPr="003C7C6C">
              <w:rPr>
                <w:rFonts w:eastAsia="SimSun"/>
                <w:b/>
                <w:bCs/>
                <w:sz w:val="22"/>
                <w:szCs w:val="22"/>
                <w:lang w:val="en-US" w:eastAsia="zh-CN"/>
              </w:rPr>
              <w:t>Parameter</w:t>
            </w:r>
          </w:p>
        </w:tc>
        <w:tc>
          <w:tcPr>
            <w:tcW w:w="6140" w:type="dxa"/>
            <w:shd w:val="clear" w:color="000000" w:fill="FFEB9C"/>
            <w:noWrap/>
            <w:vAlign w:val="center"/>
            <w:hideMark/>
          </w:tcPr>
          <w:p w14:paraId="570D489A" w14:textId="77777777" w:rsidR="00612186" w:rsidRPr="003C7C6C" w:rsidRDefault="00612186" w:rsidP="00612186">
            <w:pPr>
              <w:spacing w:after="0"/>
              <w:jc w:val="center"/>
              <w:rPr>
                <w:rFonts w:eastAsia="SimSun"/>
                <w:b/>
                <w:bCs/>
                <w:sz w:val="22"/>
                <w:szCs w:val="22"/>
                <w:lang w:val="en-US" w:eastAsia="zh-CN"/>
              </w:rPr>
            </w:pPr>
            <w:r w:rsidRPr="003C7C6C">
              <w:rPr>
                <w:rFonts w:eastAsia="SimSun"/>
                <w:b/>
                <w:bCs/>
                <w:sz w:val="22"/>
                <w:szCs w:val="22"/>
                <w:lang w:val="en-US" w:eastAsia="zh-CN"/>
              </w:rPr>
              <w:t>Value</w:t>
            </w:r>
          </w:p>
        </w:tc>
      </w:tr>
      <w:tr w:rsidR="00612186" w:rsidRPr="003C7C6C" w14:paraId="18F60CF4" w14:textId="77777777" w:rsidTr="00612186">
        <w:trPr>
          <w:trHeight w:val="285"/>
        </w:trPr>
        <w:tc>
          <w:tcPr>
            <w:tcW w:w="4060" w:type="dxa"/>
            <w:shd w:val="clear" w:color="000000" w:fill="B8CCE4"/>
            <w:vAlign w:val="center"/>
          </w:tcPr>
          <w:p w14:paraId="2F542B27"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Duplex, Waveform</w:t>
            </w:r>
          </w:p>
        </w:tc>
        <w:tc>
          <w:tcPr>
            <w:tcW w:w="6140" w:type="dxa"/>
            <w:shd w:val="clear" w:color="auto" w:fill="auto"/>
            <w:noWrap/>
            <w:vAlign w:val="center"/>
          </w:tcPr>
          <w:p w14:paraId="4B08501C"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TDD, OFDM</w:t>
            </w:r>
          </w:p>
        </w:tc>
      </w:tr>
      <w:tr w:rsidR="00612186" w:rsidRPr="003C7C6C" w14:paraId="3C6C26E7" w14:textId="77777777" w:rsidTr="00612186">
        <w:trPr>
          <w:trHeight w:val="285"/>
        </w:trPr>
        <w:tc>
          <w:tcPr>
            <w:tcW w:w="4060" w:type="dxa"/>
            <w:shd w:val="clear" w:color="000000" w:fill="B8CCE4"/>
            <w:vAlign w:val="center"/>
            <w:hideMark/>
          </w:tcPr>
          <w:p w14:paraId="325BAAC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01B29E3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3C7C6C" w14:paraId="6454CDCA" w14:textId="77777777" w:rsidTr="00612186">
        <w:trPr>
          <w:trHeight w:val="285"/>
        </w:trPr>
        <w:tc>
          <w:tcPr>
            <w:tcW w:w="4060" w:type="dxa"/>
            <w:shd w:val="clear" w:color="000000" w:fill="B8CCE4"/>
            <w:vAlign w:val="center"/>
          </w:tcPr>
          <w:p w14:paraId="1C1D48FC"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Channel Model</w:t>
            </w:r>
          </w:p>
        </w:tc>
        <w:tc>
          <w:tcPr>
            <w:tcW w:w="6140" w:type="dxa"/>
            <w:shd w:val="clear" w:color="auto" w:fill="auto"/>
            <w:noWrap/>
            <w:vAlign w:val="center"/>
          </w:tcPr>
          <w:p w14:paraId="2A85A698"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According to the TR 38.901</w:t>
            </w:r>
          </w:p>
        </w:tc>
      </w:tr>
      <w:tr w:rsidR="00612186" w:rsidRPr="003C7C6C" w14:paraId="2B9B84DE" w14:textId="77777777" w:rsidTr="00612186">
        <w:trPr>
          <w:trHeight w:val="285"/>
        </w:trPr>
        <w:tc>
          <w:tcPr>
            <w:tcW w:w="4060" w:type="dxa"/>
            <w:shd w:val="clear" w:color="000000" w:fill="B8CCE4"/>
            <w:vAlign w:val="center"/>
            <w:hideMark/>
          </w:tcPr>
          <w:p w14:paraId="24679D8B"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Scenario</w:t>
            </w:r>
          </w:p>
        </w:tc>
        <w:tc>
          <w:tcPr>
            <w:tcW w:w="6140" w:type="dxa"/>
            <w:shd w:val="clear" w:color="auto" w:fill="auto"/>
            <w:noWrap/>
            <w:vAlign w:val="center"/>
            <w:hideMark/>
          </w:tcPr>
          <w:p w14:paraId="3613AB33"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Uma with 200 m ISD</w:t>
            </w:r>
          </w:p>
        </w:tc>
      </w:tr>
      <w:tr w:rsidR="00612186" w:rsidRPr="003C7C6C" w14:paraId="09FD80C8" w14:textId="77777777" w:rsidTr="00612186">
        <w:trPr>
          <w:trHeight w:val="64"/>
        </w:trPr>
        <w:tc>
          <w:tcPr>
            <w:tcW w:w="4060" w:type="dxa"/>
            <w:shd w:val="clear" w:color="000000" w:fill="B8CCE4"/>
            <w:vAlign w:val="center"/>
            <w:hideMark/>
          </w:tcPr>
          <w:p w14:paraId="0844FB1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anatenna configuration</w:t>
            </w:r>
          </w:p>
        </w:tc>
        <w:tc>
          <w:tcPr>
            <w:tcW w:w="6140" w:type="dxa"/>
            <w:shd w:val="clear" w:color="auto" w:fill="auto"/>
            <w:vAlign w:val="center"/>
            <w:hideMark/>
          </w:tcPr>
          <w:p w14:paraId="59623F6E"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29284C2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w:t>
            </w:r>
            <w:r>
              <w:rPr>
                <w:rFonts w:eastAsia="SimSun"/>
                <w:sz w:val="22"/>
                <w:szCs w:val="22"/>
                <w:lang w:val="en-US" w:eastAsia="zh-CN"/>
              </w:rPr>
              <w:t>,</w:t>
            </w:r>
            <w:r w:rsidRPr="00843B8C">
              <w:rPr>
                <w:rFonts w:eastAsia="SimSun"/>
                <w:sz w:val="22"/>
                <w:szCs w:val="22"/>
                <w:lang w:val="en-US" w:eastAsia="zh-CN"/>
              </w:rPr>
              <w:t xml:space="preserve">4,8). (dH, dV) = (0.5, 0.8) </w:t>
            </w:r>
          </w:p>
        </w:tc>
      </w:tr>
      <w:tr w:rsidR="00612186" w:rsidRPr="003C7C6C" w14:paraId="20B484A7" w14:textId="77777777" w:rsidTr="00612186">
        <w:trPr>
          <w:trHeight w:val="64"/>
        </w:trPr>
        <w:tc>
          <w:tcPr>
            <w:tcW w:w="4060" w:type="dxa"/>
            <w:shd w:val="clear" w:color="000000" w:fill="B8CCE4"/>
            <w:vAlign w:val="center"/>
            <w:hideMark/>
          </w:tcPr>
          <w:p w14:paraId="5D42369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antenna configuration</w:t>
            </w:r>
          </w:p>
        </w:tc>
        <w:tc>
          <w:tcPr>
            <w:tcW w:w="6140" w:type="dxa"/>
            <w:shd w:val="clear" w:color="auto" w:fill="auto"/>
            <w:noWrap/>
            <w:vAlign w:val="center"/>
            <w:hideMark/>
          </w:tcPr>
          <w:p w14:paraId="503653E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4F3E3643"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w:t>
            </w:r>
            <w:r>
              <w:rPr>
                <w:rFonts w:eastAsia="SimSun"/>
                <w:sz w:val="22"/>
                <w:szCs w:val="22"/>
                <w:lang w:val="en-US" w:eastAsia="zh-CN"/>
              </w:rPr>
              <w:t>,</w:t>
            </w:r>
            <w:r w:rsidRPr="00843B8C">
              <w:rPr>
                <w:rFonts w:eastAsia="SimSun"/>
                <w:sz w:val="22"/>
                <w:szCs w:val="22"/>
                <w:lang w:val="en-US" w:eastAsia="zh-CN"/>
              </w:rPr>
              <w:t xml:space="preserve">1,2), (dH, dV) = (0.5, 0.5) </w:t>
            </w:r>
          </w:p>
        </w:tc>
      </w:tr>
      <w:tr w:rsidR="00612186" w:rsidRPr="003C7C6C" w14:paraId="60280D30" w14:textId="77777777" w:rsidTr="00612186">
        <w:trPr>
          <w:trHeight w:val="64"/>
        </w:trPr>
        <w:tc>
          <w:tcPr>
            <w:tcW w:w="4060" w:type="dxa"/>
            <w:shd w:val="clear" w:color="000000" w:fill="B8CCE4"/>
            <w:vAlign w:val="center"/>
          </w:tcPr>
          <w:p w14:paraId="4851CC1D" w14:textId="77777777" w:rsidR="00612186" w:rsidRPr="003C7C6C" w:rsidRDefault="00612186" w:rsidP="00612186">
            <w:pPr>
              <w:spacing w:after="0"/>
              <w:jc w:val="center"/>
              <w:rPr>
                <w:rFonts w:eastAsia="SimSun"/>
                <w:sz w:val="22"/>
                <w:szCs w:val="22"/>
                <w:lang w:val="en-US" w:eastAsia="zh-CN"/>
              </w:rPr>
            </w:pPr>
            <w:r w:rsidRPr="002D469B">
              <w:rPr>
                <w:rFonts w:eastAsia="SimSun"/>
                <w:sz w:val="22"/>
                <w:szCs w:val="22"/>
                <w:lang w:val="en-US" w:eastAsia="zh-CN"/>
              </w:rPr>
              <w:t>BS Tx power</w:t>
            </w:r>
          </w:p>
        </w:tc>
        <w:tc>
          <w:tcPr>
            <w:tcW w:w="6140" w:type="dxa"/>
            <w:shd w:val="clear" w:color="auto" w:fill="auto"/>
            <w:noWrap/>
            <w:vAlign w:val="center"/>
          </w:tcPr>
          <w:p w14:paraId="05105F63" w14:textId="77777777" w:rsidR="00612186" w:rsidRPr="003C7C6C" w:rsidRDefault="00612186" w:rsidP="00612186">
            <w:pPr>
              <w:spacing w:after="0"/>
              <w:jc w:val="center"/>
              <w:rPr>
                <w:rFonts w:eastAsia="SimSun"/>
                <w:sz w:val="22"/>
                <w:szCs w:val="22"/>
                <w:lang w:val="en-US" w:eastAsia="zh-CN"/>
              </w:rPr>
            </w:pPr>
            <w:r w:rsidRPr="002D469B">
              <w:rPr>
                <w:rFonts w:eastAsia="SimSun"/>
                <w:sz w:val="22"/>
                <w:szCs w:val="22"/>
                <w:lang w:val="en-US" w:eastAsia="zh-CN"/>
              </w:rPr>
              <w:t>46 dBm</w:t>
            </w:r>
          </w:p>
        </w:tc>
      </w:tr>
      <w:tr w:rsidR="00612186" w:rsidRPr="003C7C6C" w14:paraId="2ECBE3E9" w14:textId="77777777" w:rsidTr="00612186">
        <w:trPr>
          <w:trHeight w:val="64"/>
        </w:trPr>
        <w:tc>
          <w:tcPr>
            <w:tcW w:w="4060" w:type="dxa"/>
            <w:shd w:val="clear" w:color="000000" w:fill="B8CCE4"/>
            <w:vAlign w:val="center"/>
          </w:tcPr>
          <w:p w14:paraId="7B8EDB6D" w14:textId="77777777" w:rsidR="00612186" w:rsidRPr="003C7C6C"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3284E181" w14:textId="77777777" w:rsidR="00612186" w:rsidRPr="003C7C6C"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3C7C6C" w14:paraId="6EA8E107" w14:textId="77777777" w:rsidTr="00612186">
        <w:trPr>
          <w:trHeight w:val="64"/>
        </w:trPr>
        <w:tc>
          <w:tcPr>
            <w:tcW w:w="4060" w:type="dxa"/>
            <w:shd w:val="clear" w:color="000000" w:fill="B8CCE4"/>
            <w:vAlign w:val="center"/>
          </w:tcPr>
          <w:p w14:paraId="5EF33783" w14:textId="77777777" w:rsidR="00612186" w:rsidRPr="003C7C6C"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33A57C93" w14:textId="77777777" w:rsidR="00612186" w:rsidRPr="003C7C6C"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3C7C6C" w14:paraId="51581CA1" w14:textId="77777777" w:rsidTr="00612186">
        <w:trPr>
          <w:trHeight w:val="64"/>
        </w:trPr>
        <w:tc>
          <w:tcPr>
            <w:tcW w:w="4060" w:type="dxa"/>
            <w:shd w:val="clear" w:color="000000" w:fill="B8CCE4"/>
            <w:vAlign w:val="center"/>
          </w:tcPr>
          <w:p w14:paraId="5FCDAA46" w14:textId="77777777" w:rsidR="00612186" w:rsidRPr="003C7C6C"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700A2C73" w14:textId="77777777" w:rsidR="00612186" w:rsidRPr="003C7C6C"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3C7C6C" w14:paraId="6941E546" w14:textId="77777777" w:rsidTr="00612186">
        <w:trPr>
          <w:trHeight w:val="285"/>
        </w:trPr>
        <w:tc>
          <w:tcPr>
            <w:tcW w:w="4060" w:type="dxa"/>
            <w:shd w:val="clear" w:color="000000" w:fill="B8CCE4"/>
            <w:vAlign w:val="center"/>
            <w:hideMark/>
          </w:tcPr>
          <w:p w14:paraId="3C4F393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Modulation </w:t>
            </w:r>
          </w:p>
        </w:tc>
        <w:tc>
          <w:tcPr>
            <w:tcW w:w="6140" w:type="dxa"/>
            <w:shd w:val="clear" w:color="auto" w:fill="auto"/>
            <w:noWrap/>
            <w:vAlign w:val="center"/>
            <w:hideMark/>
          </w:tcPr>
          <w:p w14:paraId="4652959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up to 256QAM</w:t>
            </w:r>
          </w:p>
        </w:tc>
      </w:tr>
      <w:tr w:rsidR="00612186" w:rsidRPr="003C7C6C" w14:paraId="7889FD31" w14:textId="77777777" w:rsidTr="00612186">
        <w:trPr>
          <w:trHeight w:val="285"/>
        </w:trPr>
        <w:tc>
          <w:tcPr>
            <w:tcW w:w="4060" w:type="dxa"/>
            <w:shd w:val="clear" w:color="000000" w:fill="B8CCE4"/>
            <w:vAlign w:val="center"/>
            <w:hideMark/>
          </w:tcPr>
          <w:p w14:paraId="20058E5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1032664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100</w:t>
            </w:r>
            <w:r>
              <w:rPr>
                <w:rFonts w:eastAsia="SimSun"/>
                <w:sz w:val="22"/>
                <w:szCs w:val="22"/>
                <w:lang w:val="en-US" w:eastAsia="zh-CN"/>
              </w:rPr>
              <w:t xml:space="preserve"> </w:t>
            </w:r>
            <w:r w:rsidRPr="00843B8C">
              <w:rPr>
                <w:rFonts w:eastAsia="SimSun"/>
                <w:sz w:val="22"/>
                <w:szCs w:val="22"/>
                <w:lang w:val="en-US" w:eastAsia="zh-CN"/>
              </w:rPr>
              <w:t>M</w:t>
            </w:r>
            <w:r>
              <w:rPr>
                <w:rFonts w:eastAsia="SimSun"/>
                <w:sz w:val="22"/>
                <w:szCs w:val="22"/>
                <w:lang w:val="en-US" w:eastAsia="zh-CN"/>
              </w:rPr>
              <w:t>Hz</w:t>
            </w:r>
          </w:p>
        </w:tc>
      </w:tr>
      <w:tr w:rsidR="00612186" w:rsidRPr="003C7C6C" w14:paraId="72C59D62" w14:textId="77777777" w:rsidTr="00612186">
        <w:trPr>
          <w:trHeight w:val="570"/>
        </w:trPr>
        <w:tc>
          <w:tcPr>
            <w:tcW w:w="4060" w:type="dxa"/>
            <w:shd w:val="clear" w:color="000000" w:fill="B8CCE4"/>
            <w:vAlign w:val="center"/>
            <w:hideMark/>
          </w:tcPr>
          <w:p w14:paraId="60C32D5F" w14:textId="77777777" w:rsidR="00612186" w:rsidRPr="00843B8C" w:rsidRDefault="00612186" w:rsidP="00612186">
            <w:pPr>
              <w:spacing w:after="0"/>
              <w:jc w:val="center"/>
              <w:rPr>
                <w:rFonts w:eastAsia="SimSun"/>
                <w:sz w:val="22"/>
                <w:szCs w:val="22"/>
                <w:lang w:val="en-US" w:eastAsia="zh-CN"/>
              </w:rPr>
            </w:pPr>
            <w:r w:rsidRPr="002D469B">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vAlign w:val="center"/>
            <w:hideMark/>
          </w:tcPr>
          <w:p w14:paraId="3AB076FE"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SU/MU-MIMO with rank adaptation</w:t>
            </w:r>
          </w:p>
          <w:p w14:paraId="1ED1D42E" w14:textId="77777777" w:rsidR="00612186" w:rsidRPr="00843B8C" w:rsidRDefault="00612186" w:rsidP="00612186">
            <w:pPr>
              <w:spacing w:after="0"/>
              <w:jc w:val="center"/>
              <w:rPr>
                <w:rFonts w:eastAsia="SimSun"/>
                <w:sz w:val="22"/>
                <w:szCs w:val="22"/>
                <w:lang w:val="en-US" w:eastAsia="zh-CN"/>
              </w:rPr>
            </w:pPr>
            <w:r w:rsidRPr="002D469B">
              <w:rPr>
                <w:rFonts w:eastAsia="SimSun"/>
                <w:sz w:val="22"/>
                <w:szCs w:val="22"/>
                <w:lang w:val="en-US" w:eastAsia="zh-CN"/>
              </w:rPr>
              <w:t>Maximum rank = 4</w:t>
            </w:r>
            <w:r>
              <w:rPr>
                <w:rFonts w:eastAsia="SimSun"/>
                <w:sz w:val="22"/>
                <w:szCs w:val="22"/>
                <w:lang w:val="en-US" w:eastAsia="zh-CN"/>
              </w:rPr>
              <w:t xml:space="preserve"> per UE</w:t>
            </w:r>
            <w:r w:rsidRPr="002D469B" w:rsidDel="00D93D8D">
              <w:rPr>
                <w:rFonts w:eastAsia="SimSun"/>
                <w:sz w:val="22"/>
                <w:szCs w:val="22"/>
                <w:lang w:val="en-US" w:eastAsia="zh-CN"/>
              </w:rPr>
              <w:t xml:space="preserve"> </w:t>
            </w:r>
          </w:p>
        </w:tc>
      </w:tr>
      <w:tr w:rsidR="00612186" w:rsidRPr="003C7C6C" w14:paraId="26698B86" w14:textId="77777777" w:rsidTr="00612186">
        <w:trPr>
          <w:trHeight w:val="285"/>
        </w:trPr>
        <w:tc>
          <w:tcPr>
            <w:tcW w:w="4060" w:type="dxa"/>
            <w:shd w:val="clear" w:color="000000" w:fill="B8CCE4"/>
            <w:vAlign w:val="center"/>
            <w:hideMark/>
          </w:tcPr>
          <w:p w14:paraId="2233AD0B"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Traffic model</w:t>
            </w:r>
          </w:p>
        </w:tc>
        <w:tc>
          <w:tcPr>
            <w:tcW w:w="6140" w:type="dxa"/>
            <w:shd w:val="clear" w:color="auto" w:fill="auto"/>
            <w:noWrap/>
            <w:vAlign w:val="center"/>
            <w:hideMark/>
          </w:tcPr>
          <w:p w14:paraId="33823CF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FTP model 3 with packet size 0.5 Mbytes. </w:t>
            </w:r>
          </w:p>
        </w:tc>
      </w:tr>
      <w:tr w:rsidR="00612186" w:rsidRPr="003C7C6C" w14:paraId="1383FA25" w14:textId="77777777" w:rsidTr="00612186">
        <w:trPr>
          <w:trHeight w:val="285"/>
        </w:trPr>
        <w:tc>
          <w:tcPr>
            <w:tcW w:w="4060" w:type="dxa"/>
            <w:shd w:val="clear" w:color="000000" w:fill="B8CCE4"/>
            <w:vAlign w:val="center"/>
            <w:hideMark/>
          </w:tcPr>
          <w:p w14:paraId="3A1A6B92"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229D9C5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80% indoor (3km/h), 20% outdoor (30km/h) </w:t>
            </w:r>
          </w:p>
        </w:tc>
      </w:tr>
      <w:tr w:rsidR="00612186" w:rsidRPr="003C7C6C" w14:paraId="6B443990" w14:textId="77777777" w:rsidTr="00612186">
        <w:trPr>
          <w:trHeight w:val="285"/>
        </w:trPr>
        <w:tc>
          <w:tcPr>
            <w:tcW w:w="4060" w:type="dxa"/>
            <w:shd w:val="clear" w:color="000000" w:fill="B8CCE4"/>
            <w:vAlign w:val="center"/>
            <w:hideMark/>
          </w:tcPr>
          <w:p w14:paraId="492021E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receiver</w:t>
            </w:r>
          </w:p>
        </w:tc>
        <w:tc>
          <w:tcPr>
            <w:tcW w:w="6140" w:type="dxa"/>
            <w:shd w:val="clear" w:color="auto" w:fill="auto"/>
            <w:noWrap/>
            <w:vAlign w:val="center"/>
            <w:hideMark/>
          </w:tcPr>
          <w:p w14:paraId="70C25BA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MMSE-IRC</w:t>
            </w:r>
          </w:p>
        </w:tc>
      </w:tr>
      <w:tr w:rsidR="00612186" w:rsidRPr="003C7C6C" w14:paraId="79E26631" w14:textId="77777777" w:rsidTr="00612186">
        <w:trPr>
          <w:trHeight w:val="64"/>
        </w:trPr>
        <w:tc>
          <w:tcPr>
            <w:tcW w:w="4060" w:type="dxa"/>
            <w:shd w:val="clear" w:color="000000" w:fill="B8CCE4"/>
            <w:vAlign w:val="center"/>
            <w:hideMark/>
          </w:tcPr>
          <w:p w14:paraId="3361463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Network Layout</w:t>
            </w:r>
          </w:p>
        </w:tc>
        <w:tc>
          <w:tcPr>
            <w:tcW w:w="6140" w:type="dxa"/>
            <w:shd w:val="clear" w:color="auto" w:fill="auto"/>
            <w:vAlign w:val="center"/>
            <w:hideMark/>
          </w:tcPr>
          <w:p w14:paraId="35CFA464" w14:textId="071DBC48"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7</w:t>
            </w:r>
            <w:r w:rsidRPr="00843B8C">
              <w:rPr>
                <w:rFonts w:eastAsia="SimSun"/>
                <w:sz w:val="22"/>
                <w:szCs w:val="22"/>
                <w:lang w:val="en-US" w:eastAsia="zh-CN"/>
              </w:rPr>
              <w:t>*3 cell, 30 UE</w:t>
            </w:r>
            <w:r w:rsidR="00FE0591">
              <w:rPr>
                <w:rFonts w:eastAsia="SimSun"/>
                <w:sz w:val="22"/>
                <w:szCs w:val="22"/>
                <w:lang w:val="en-US" w:eastAsia="zh-CN"/>
              </w:rPr>
              <w:t>s per</w:t>
            </w:r>
            <w:r w:rsidRPr="00843B8C">
              <w:rPr>
                <w:rFonts w:eastAsia="SimSun"/>
                <w:sz w:val="22"/>
                <w:szCs w:val="22"/>
                <w:lang w:val="en-US" w:eastAsia="zh-CN"/>
              </w:rPr>
              <w:t xml:space="preserve"> cell</w:t>
            </w:r>
          </w:p>
        </w:tc>
      </w:tr>
      <w:tr w:rsidR="00612186" w:rsidRPr="003C7C6C" w14:paraId="71322BA3" w14:textId="77777777" w:rsidTr="00612186">
        <w:trPr>
          <w:trHeight w:val="64"/>
        </w:trPr>
        <w:tc>
          <w:tcPr>
            <w:tcW w:w="4060" w:type="dxa"/>
            <w:shd w:val="clear" w:color="000000" w:fill="B8CCE4"/>
            <w:vAlign w:val="center"/>
          </w:tcPr>
          <w:p w14:paraId="7D776C25"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lastRenderedPageBreak/>
              <w:t>P</w:t>
            </w:r>
            <w:r w:rsidRPr="002D469B">
              <w:rPr>
                <w:rFonts w:eastAsia="SimSun"/>
                <w:sz w:val="22"/>
                <w:szCs w:val="22"/>
                <w:lang w:val="en-US" w:eastAsia="zh-CN"/>
              </w:rPr>
              <w:t>recoding granularity</w:t>
            </w:r>
          </w:p>
        </w:tc>
        <w:tc>
          <w:tcPr>
            <w:tcW w:w="6140" w:type="dxa"/>
            <w:shd w:val="clear" w:color="auto" w:fill="auto"/>
            <w:vAlign w:val="center"/>
          </w:tcPr>
          <w:p w14:paraId="697CBB8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4RB</w:t>
            </w:r>
          </w:p>
        </w:tc>
      </w:tr>
      <w:tr w:rsidR="00612186" w:rsidRPr="003C7C6C" w14:paraId="042AB5D6" w14:textId="77777777" w:rsidTr="00612186">
        <w:trPr>
          <w:trHeight w:val="64"/>
        </w:trPr>
        <w:tc>
          <w:tcPr>
            <w:tcW w:w="4060" w:type="dxa"/>
            <w:shd w:val="clear" w:color="000000" w:fill="B8CCE4"/>
            <w:vAlign w:val="center"/>
          </w:tcPr>
          <w:p w14:paraId="2CC0FC02"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method</w:t>
            </w:r>
          </w:p>
        </w:tc>
        <w:tc>
          <w:tcPr>
            <w:tcW w:w="6140" w:type="dxa"/>
            <w:shd w:val="clear" w:color="auto" w:fill="auto"/>
            <w:vAlign w:val="center"/>
          </w:tcPr>
          <w:p w14:paraId="0290B2D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EZF</w:t>
            </w:r>
          </w:p>
        </w:tc>
      </w:tr>
      <w:tr w:rsidR="00612186" w:rsidRPr="003C7C6C" w14:paraId="40E3E7EA" w14:textId="77777777" w:rsidTr="00612186">
        <w:trPr>
          <w:trHeight w:val="64"/>
        </w:trPr>
        <w:tc>
          <w:tcPr>
            <w:tcW w:w="4060" w:type="dxa"/>
            <w:shd w:val="clear" w:color="000000" w:fill="B8CCE4"/>
            <w:vAlign w:val="center"/>
          </w:tcPr>
          <w:p w14:paraId="758E754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SRS period</w:t>
            </w:r>
          </w:p>
        </w:tc>
        <w:tc>
          <w:tcPr>
            <w:tcW w:w="6140" w:type="dxa"/>
            <w:shd w:val="clear" w:color="auto" w:fill="auto"/>
            <w:vAlign w:val="center"/>
          </w:tcPr>
          <w:p w14:paraId="7536583C"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20ms / 40ms / 80ms / 160ms</w:t>
            </w:r>
          </w:p>
        </w:tc>
      </w:tr>
      <w:tr w:rsidR="00612186" w:rsidRPr="003C7C6C" w14:paraId="770C8D5F" w14:textId="77777777" w:rsidTr="00612186">
        <w:trPr>
          <w:trHeight w:val="64"/>
        </w:trPr>
        <w:tc>
          <w:tcPr>
            <w:tcW w:w="4060" w:type="dxa"/>
            <w:shd w:val="clear" w:color="000000" w:fill="B8CCE4"/>
            <w:vAlign w:val="center"/>
          </w:tcPr>
          <w:p w14:paraId="0244C810" w14:textId="3BB07956" w:rsidR="00612186" w:rsidRPr="00843B8C" w:rsidRDefault="00612186" w:rsidP="00D154EA">
            <w:pPr>
              <w:spacing w:after="0"/>
              <w:jc w:val="center"/>
              <w:rPr>
                <w:rFonts w:eastAsia="SimSun"/>
                <w:sz w:val="22"/>
                <w:szCs w:val="22"/>
                <w:lang w:val="en-US" w:eastAsia="zh-CN"/>
              </w:rPr>
            </w:pPr>
            <w:r w:rsidRPr="00843B8C">
              <w:rPr>
                <w:rFonts w:eastAsia="SimSun"/>
                <w:sz w:val="22"/>
                <w:szCs w:val="22"/>
                <w:lang w:val="en-US" w:eastAsia="zh-CN"/>
              </w:rPr>
              <w:t xml:space="preserve">SRS </w:t>
            </w:r>
            <w:r w:rsidR="00FE0591">
              <w:rPr>
                <w:rFonts w:eastAsia="SimSun"/>
                <w:sz w:val="22"/>
                <w:szCs w:val="22"/>
                <w:lang w:val="en-US" w:eastAsia="zh-CN"/>
              </w:rPr>
              <w:t>antenna switching</w:t>
            </w:r>
          </w:p>
        </w:tc>
        <w:tc>
          <w:tcPr>
            <w:tcW w:w="6140" w:type="dxa"/>
            <w:shd w:val="clear" w:color="auto" w:fill="auto"/>
            <w:vAlign w:val="center"/>
          </w:tcPr>
          <w:p w14:paraId="23BBCF4D" w14:textId="5D7BC9A6" w:rsidR="00612186" w:rsidRPr="00843B8C" w:rsidRDefault="00612186" w:rsidP="00D154EA">
            <w:pPr>
              <w:spacing w:after="0"/>
              <w:jc w:val="center"/>
              <w:rPr>
                <w:rFonts w:eastAsia="SimSun"/>
                <w:sz w:val="22"/>
                <w:szCs w:val="22"/>
                <w:lang w:val="en-US" w:eastAsia="zh-CN"/>
              </w:rPr>
            </w:pPr>
            <w:r>
              <w:rPr>
                <w:rFonts w:eastAsia="SimSun"/>
                <w:sz w:val="22"/>
                <w:szCs w:val="22"/>
                <w:lang w:val="en-US" w:eastAsia="zh-CN"/>
              </w:rPr>
              <w:t>2</w:t>
            </w:r>
            <w:r w:rsidRPr="00843B8C">
              <w:rPr>
                <w:rFonts w:eastAsia="SimSun"/>
                <w:sz w:val="22"/>
                <w:szCs w:val="22"/>
                <w:lang w:val="en-US" w:eastAsia="zh-CN"/>
              </w:rPr>
              <w:t>T4R</w:t>
            </w:r>
          </w:p>
        </w:tc>
      </w:tr>
      <w:tr w:rsidR="00612186" w:rsidRPr="003C7C6C" w14:paraId="2B93106B" w14:textId="77777777" w:rsidTr="00612186">
        <w:trPr>
          <w:trHeight w:val="64"/>
        </w:trPr>
        <w:tc>
          <w:tcPr>
            <w:tcW w:w="4060" w:type="dxa"/>
            <w:shd w:val="clear" w:color="000000" w:fill="B8CCE4"/>
            <w:vAlign w:val="center"/>
          </w:tcPr>
          <w:p w14:paraId="3798628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SRS measure delay</w:t>
            </w:r>
          </w:p>
        </w:tc>
        <w:tc>
          <w:tcPr>
            <w:tcW w:w="6140" w:type="dxa"/>
            <w:shd w:val="clear" w:color="auto" w:fill="auto"/>
            <w:vAlign w:val="center"/>
          </w:tcPr>
          <w:p w14:paraId="6C08E05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1 ms</w:t>
            </w:r>
          </w:p>
        </w:tc>
      </w:tr>
    </w:tbl>
    <w:p w14:paraId="7803BB94" w14:textId="77777777" w:rsidR="00612186" w:rsidRDefault="00612186" w:rsidP="00612186">
      <w:pPr>
        <w:adjustRightInd w:val="0"/>
        <w:snapToGrid w:val="0"/>
        <w:jc w:val="center"/>
        <w:rPr>
          <w:rFonts w:eastAsia="SimSun"/>
          <w:sz w:val="22"/>
          <w:lang w:val="en-US" w:eastAsia="zh-CN"/>
        </w:rPr>
      </w:pPr>
      <w:r>
        <w:rPr>
          <w:rFonts w:eastAsia="SimSun"/>
          <w:sz w:val="22"/>
          <w:lang w:val="en-US" w:eastAsia="zh-CN"/>
        </w:rPr>
        <w:t xml:space="preserve">Table 6-7 Simulation assumptions of SLS for </w:t>
      </w:r>
      <w:r w:rsidRPr="008A09DC">
        <w:rPr>
          <w:rFonts w:eastAsia="SimSun"/>
          <w:sz w:val="22"/>
          <w:lang w:val="en-US" w:eastAsia="zh-CN"/>
        </w:rPr>
        <w:t>SRS enhancement</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3C7C6C" w14:paraId="18F1B0DE" w14:textId="77777777" w:rsidTr="00612186">
        <w:trPr>
          <w:trHeight w:val="285"/>
        </w:trPr>
        <w:tc>
          <w:tcPr>
            <w:tcW w:w="4060" w:type="dxa"/>
            <w:shd w:val="clear" w:color="000000" w:fill="FFEB9C"/>
            <w:noWrap/>
            <w:vAlign w:val="center"/>
            <w:hideMark/>
          </w:tcPr>
          <w:p w14:paraId="42401686" w14:textId="77777777" w:rsidR="00612186" w:rsidRPr="003C7C6C" w:rsidRDefault="00612186" w:rsidP="00612186">
            <w:pPr>
              <w:spacing w:after="0"/>
              <w:jc w:val="center"/>
              <w:rPr>
                <w:rFonts w:eastAsia="SimSun"/>
                <w:b/>
                <w:bCs/>
                <w:sz w:val="22"/>
                <w:szCs w:val="22"/>
                <w:lang w:val="en-US" w:eastAsia="zh-CN"/>
              </w:rPr>
            </w:pPr>
            <w:r w:rsidRPr="003C7C6C">
              <w:rPr>
                <w:rFonts w:eastAsia="SimSun"/>
                <w:b/>
                <w:bCs/>
                <w:sz w:val="22"/>
                <w:szCs w:val="22"/>
                <w:lang w:val="en-US" w:eastAsia="zh-CN"/>
              </w:rPr>
              <w:t>Parameter</w:t>
            </w:r>
          </w:p>
        </w:tc>
        <w:tc>
          <w:tcPr>
            <w:tcW w:w="6140" w:type="dxa"/>
            <w:shd w:val="clear" w:color="000000" w:fill="FFEB9C"/>
            <w:noWrap/>
            <w:vAlign w:val="center"/>
            <w:hideMark/>
          </w:tcPr>
          <w:p w14:paraId="2FACF2F7" w14:textId="77777777" w:rsidR="00612186" w:rsidRPr="003C7C6C" w:rsidRDefault="00612186" w:rsidP="00612186">
            <w:pPr>
              <w:spacing w:after="0"/>
              <w:jc w:val="center"/>
              <w:rPr>
                <w:rFonts w:eastAsia="SimSun"/>
                <w:b/>
                <w:bCs/>
                <w:sz w:val="22"/>
                <w:szCs w:val="22"/>
                <w:lang w:val="en-US" w:eastAsia="zh-CN"/>
              </w:rPr>
            </w:pPr>
            <w:r w:rsidRPr="003C7C6C">
              <w:rPr>
                <w:rFonts w:eastAsia="SimSun"/>
                <w:b/>
                <w:bCs/>
                <w:sz w:val="22"/>
                <w:szCs w:val="22"/>
                <w:lang w:val="en-US" w:eastAsia="zh-CN"/>
              </w:rPr>
              <w:t>Value</w:t>
            </w:r>
          </w:p>
        </w:tc>
      </w:tr>
      <w:tr w:rsidR="00612186" w:rsidRPr="003C7C6C" w14:paraId="24D34404" w14:textId="77777777" w:rsidTr="00612186">
        <w:trPr>
          <w:trHeight w:val="285"/>
        </w:trPr>
        <w:tc>
          <w:tcPr>
            <w:tcW w:w="4060" w:type="dxa"/>
            <w:shd w:val="clear" w:color="000000" w:fill="B8CCE4"/>
            <w:vAlign w:val="center"/>
          </w:tcPr>
          <w:p w14:paraId="0B1B04E6"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Duplex, Waveform</w:t>
            </w:r>
          </w:p>
        </w:tc>
        <w:tc>
          <w:tcPr>
            <w:tcW w:w="6140" w:type="dxa"/>
            <w:shd w:val="clear" w:color="auto" w:fill="auto"/>
            <w:noWrap/>
            <w:vAlign w:val="center"/>
          </w:tcPr>
          <w:p w14:paraId="2697B3A3"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TDD, OFDM</w:t>
            </w:r>
          </w:p>
        </w:tc>
      </w:tr>
      <w:tr w:rsidR="00612186" w:rsidRPr="003C7C6C" w14:paraId="66E0B6B3" w14:textId="77777777" w:rsidTr="00612186">
        <w:trPr>
          <w:trHeight w:val="285"/>
        </w:trPr>
        <w:tc>
          <w:tcPr>
            <w:tcW w:w="4060" w:type="dxa"/>
            <w:shd w:val="clear" w:color="000000" w:fill="B8CCE4"/>
            <w:vAlign w:val="center"/>
            <w:hideMark/>
          </w:tcPr>
          <w:p w14:paraId="57E51216"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Carrier Frequency</w:t>
            </w:r>
          </w:p>
        </w:tc>
        <w:tc>
          <w:tcPr>
            <w:tcW w:w="6140" w:type="dxa"/>
            <w:shd w:val="clear" w:color="auto" w:fill="auto"/>
            <w:noWrap/>
            <w:vAlign w:val="center"/>
            <w:hideMark/>
          </w:tcPr>
          <w:p w14:paraId="09F3BE85"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3.5G</w:t>
            </w:r>
          </w:p>
        </w:tc>
      </w:tr>
      <w:tr w:rsidR="00612186" w:rsidRPr="003C7C6C" w14:paraId="3C4A72EB" w14:textId="77777777" w:rsidTr="00612186">
        <w:trPr>
          <w:trHeight w:val="285"/>
        </w:trPr>
        <w:tc>
          <w:tcPr>
            <w:tcW w:w="4060" w:type="dxa"/>
            <w:shd w:val="clear" w:color="000000" w:fill="B8CCE4"/>
            <w:vAlign w:val="center"/>
          </w:tcPr>
          <w:p w14:paraId="55CDEEAE"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Channel Model</w:t>
            </w:r>
          </w:p>
        </w:tc>
        <w:tc>
          <w:tcPr>
            <w:tcW w:w="6140" w:type="dxa"/>
            <w:shd w:val="clear" w:color="auto" w:fill="auto"/>
            <w:noWrap/>
            <w:vAlign w:val="center"/>
          </w:tcPr>
          <w:p w14:paraId="584A7A80"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According to the TR 38.901</w:t>
            </w:r>
          </w:p>
        </w:tc>
      </w:tr>
      <w:tr w:rsidR="00612186" w:rsidRPr="003C7C6C" w14:paraId="5DB0B9CE" w14:textId="77777777" w:rsidTr="00612186">
        <w:trPr>
          <w:trHeight w:val="285"/>
        </w:trPr>
        <w:tc>
          <w:tcPr>
            <w:tcW w:w="4060" w:type="dxa"/>
            <w:shd w:val="clear" w:color="000000" w:fill="B8CCE4"/>
            <w:vAlign w:val="center"/>
            <w:hideMark/>
          </w:tcPr>
          <w:p w14:paraId="0F2762DD"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Scenario</w:t>
            </w:r>
          </w:p>
        </w:tc>
        <w:tc>
          <w:tcPr>
            <w:tcW w:w="6140" w:type="dxa"/>
            <w:shd w:val="clear" w:color="auto" w:fill="auto"/>
            <w:noWrap/>
            <w:vAlign w:val="center"/>
            <w:hideMark/>
          </w:tcPr>
          <w:p w14:paraId="75086251" w14:textId="77777777" w:rsidR="00612186" w:rsidRPr="00843B8C" w:rsidRDefault="00612186" w:rsidP="00612186">
            <w:pPr>
              <w:spacing w:after="0"/>
              <w:jc w:val="center"/>
              <w:rPr>
                <w:rFonts w:eastAsia="SimSun"/>
                <w:sz w:val="22"/>
                <w:szCs w:val="22"/>
                <w:lang w:val="en-US" w:eastAsia="zh-CN"/>
              </w:rPr>
            </w:pPr>
            <w:r w:rsidRPr="003C7C6C">
              <w:rPr>
                <w:rFonts w:eastAsia="SimSun"/>
                <w:sz w:val="22"/>
                <w:szCs w:val="22"/>
                <w:lang w:val="en-US" w:eastAsia="zh-CN"/>
              </w:rPr>
              <w:t>Uma with 200 m ISD</w:t>
            </w:r>
          </w:p>
        </w:tc>
      </w:tr>
      <w:tr w:rsidR="00612186" w:rsidRPr="003C7C6C" w14:paraId="047FFE53" w14:textId="77777777" w:rsidTr="00612186">
        <w:trPr>
          <w:trHeight w:val="64"/>
        </w:trPr>
        <w:tc>
          <w:tcPr>
            <w:tcW w:w="4060" w:type="dxa"/>
            <w:shd w:val="clear" w:color="000000" w:fill="B8CCE4"/>
            <w:vAlign w:val="center"/>
            <w:hideMark/>
          </w:tcPr>
          <w:p w14:paraId="5FD501C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BS anatenna configuration</w:t>
            </w:r>
          </w:p>
        </w:tc>
        <w:tc>
          <w:tcPr>
            <w:tcW w:w="6140" w:type="dxa"/>
            <w:shd w:val="clear" w:color="auto" w:fill="auto"/>
            <w:vAlign w:val="center"/>
            <w:hideMark/>
          </w:tcPr>
          <w:p w14:paraId="09B134DD"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6E45BD6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(8,8,2,1,1</w:t>
            </w:r>
            <w:r>
              <w:rPr>
                <w:rFonts w:eastAsia="SimSun"/>
                <w:sz w:val="22"/>
                <w:szCs w:val="22"/>
                <w:lang w:val="en-US" w:eastAsia="zh-CN"/>
              </w:rPr>
              <w:t>,</w:t>
            </w:r>
            <w:r w:rsidRPr="00843B8C">
              <w:rPr>
                <w:rFonts w:eastAsia="SimSun"/>
                <w:sz w:val="22"/>
                <w:szCs w:val="22"/>
                <w:lang w:val="en-US" w:eastAsia="zh-CN"/>
              </w:rPr>
              <w:t xml:space="preserve">4,8). (dH, dV) = (0.5, 0.8) </w:t>
            </w:r>
          </w:p>
        </w:tc>
      </w:tr>
      <w:tr w:rsidR="00612186" w:rsidRPr="003C7C6C" w14:paraId="0BA916FE" w14:textId="77777777" w:rsidTr="00612186">
        <w:trPr>
          <w:trHeight w:val="64"/>
        </w:trPr>
        <w:tc>
          <w:tcPr>
            <w:tcW w:w="4060" w:type="dxa"/>
            <w:shd w:val="clear" w:color="000000" w:fill="B8CCE4"/>
            <w:vAlign w:val="center"/>
            <w:hideMark/>
          </w:tcPr>
          <w:p w14:paraId="3D4C6AD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antenna configuration</w:t>
            </w:r>
          </w:p>
        </w:tc>
        <w:tc>
          <w:tcPr>
            <w:tcW w:w="6140" w:type="dxa"/>
            <w:shd w:val="clear" w:color="auto" w:fill="auto"/>
            <w:noWrap/>
            <w:vAlign w:val="center"/>
            <w:hideMark/>
          </w:tcPr>
          <w:p w14:paraId="37AB1517"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 N, P, Mg, Ng; Mp, Np) =</w:t>
            </w:r>
          </w:p>
          <w:p w14:paraId="3954F789"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 (1,2,2,1,1</w:t>
            </w:r>
            <w:r>
              <w:rPr>
                <w:rFonts w:eastAsia="SimSun"/>
                <w:sz w:val="22"/>
                <w:szCs w:val="22"/>
                <w:lang w:val="en-US" w:eastAsia="zh-CN"/>
              </w:rPr>
              <w:t>,</w:t>
            </w:r>
            <w:r w:rsidRPr="00843B8C">
              <w:rPr>
                <w:rFonts w:eastAsia="SimSun"/>
                <w:sz w:val="22"/>
                <w:szCs w:val="22"/>
                <w:lang w:val="en-US" w:eastAsia="zh-CN"/>
              </w:rPr>
              <w:t xml:space="preserve">1,2), (dH, dV) = (0.5, 0.5) </w:t>
            </w:r>
          </w:p>
        </w:tc>
      </w:tr>
      <w:tr w:rsidR="00612186" w:rsidRPr="003C7C6C" w14:paraId="1C0D2B98" w14:textId="77777777" w:rsidTr="00612186">
        <w:trPr>
          <w:trHeight w:val="64"/>
        </w:trPr>
        <w:tc>
          <w:tcPr>
            <w:tcW w:w="4060" w:type="dxa"/>
            <w:shd w:val="clear" w:color="000000" w:fill="B8CCE4"/>
            <w:vAlign w:val="center"/>
          </w:tcPr>
          <w:p w14:paraId="70E3C80A" w14:textId="77777777" w:rsidR="00612186" w:rsidRPr="003C7C6C" w:rsidRDefault="00612186" w:rsidP="00612186">
            <w:pPr>
              <w:spacing w:after="0"/>
              <w:jc w:val="center"/>
              <w:rPr>
                <w:rFonts w:eastAsia="SimSun"/>
                <w:sz w:val="22"/>
                <w:szCs w:val="22"/>
                <w:lang w:val="en-US" w:eastAsia="zh-CN"/>
              </w:rPr>
            </w:pPr>
            <w:r w:rsidRPr="002D469B">
              <w:rPr>
                <w:rFonts w:eastAsia="SimSun"/>
                <w:sz w:val="22"/>
                <w:szCs w:val="22"/>
                <w:lang w:val="en-US" w:eastAsia="zh-CN"/>
              </w:rPr>
              <w:t>BS Tx power</w:t>
            </w:r>
          </w:p>
        </w:tc>
        <w:tc>
          <w:tcPr>
            <w:tcW w:w="6140" w:type="dxa"/>
            <w:shd w:val="clear" w:color="auto" w:fill="auto"/>
            <w:noWrap/>
            <w:vAlign w:val="center"/>
          </w:tcPr>
          <w:p w14:paraId="6D7E298E" w14:textId="77777777" w:rsidR="00612186" w:rsidRPr="003C7C6C" w:rsidRDefault="00612186" w:rsidP="00612186">
            <w:pPr>
              <w:spacing w:after="0"/>
              <w:jc w:val="center"/>
              <w:rPr>
                <w:rFonts w:eastAsia="SimSun"/>
                <w:sz w:val="22"/>
                <w:szCs w:val="22"/>
                <w:lang w:val="en-US" w:eastAsia="zh-CN"/>
              </w:rPr>
            </w:pPr>
            <w:r w:rsidRPr="002D469B">
              <w:rPr>
                <w:rFonts w:eastAsia="SimSun"/>
                <w:sz w:val="22"/>
                <w:szCs w:val="22"/>
                <w:lang w:val="en-US" w:eastAsia="zh-CN"/>
              </w:rPr>
              <w:t>46 dBm</w:t>
            </w:r>
          </w:p>
        </w:tc>
      </w:tr>
      <w:tr w:rsidR="00612186" w:rsidRPr="003C7C6C" w14:paraId="496C5231" w14:textId="77777777" w:rsidTr="00612186">
        <w:trPr>
          <w:trHeight w:val="64"/>
        </w:trPr>
        <w:tc>
          <w:tcPr>
            <w:tcW w:w="4060" w:type="dxa"/>
            <w:shd w:val="clear" w:color="000000" w:fill="B8CCE4"/>
            <w:vAlign w:val="center"/>
          </w:tcPr>
          <w:p w14:paraId="404E1533" w14:textId="77777777" w:rsidR="00612186" w:rsidRPr="003C7C6C"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0E901B19" w14:textId="77777777" w:rsidR="00612186" w:rsidRPr="003C7C6C"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3C7C6C" w14:paraId="718CC868" w14:textId="77777777" w:rsidTr="00612186">
        <w:trPr>
          <w:trHeight w:val="64"/>
        </w:trPr>
        <w:tc>
          <w:tcPr>
            <w:tcW w:w="4060" w:type="dxa"/>
            <w:shd w:val="clear" w:color="000000" w:fill="B8CCE4"/>
            <w:vAlign w:val="center"/>
          </w:tcPr>
          <w:p w14:paraId="5B99FFE9" w14:textId="77777777" w:rsidR="00612186" w:rsidRPr="003C7C6C"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3DFB6CE1" w14:textId="77777777" w:rsidR="00612186" w:rsidRPr="003C7C6C"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3C7C6C" w14:paraId="0BF62160" w14:textId="77777777" w:rsidTr="00612186">
        <w:trPr>
          <w:trHeight w:val="64"/>
        </w:trPr>
        <w:tc>
          <w:tcPr>
            <w:tcW w:w="4060" w:type="dxa"/>
            <w:shd w:val="clear" w:color="000000" w:fill="B8CCE4"/>
            <w:vAlign w:val="center"/>
          </w:tcPr>
          <w:p w14:paraId="40F1215C" w14:textId="77777777" w:rsidR="00612186" w:rsidRPr="003C7C6C"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7D99AFB1" w14:textId="77777777" w:rsidR="00612186" w:rsidRPr="003C7C6C"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3C7C6C" w14:paraId="4188688F" w14:textId="77777777" w:rsidTr="00612186">
        <w:trPr>
          <w:trHeight w:val="285"/>
        </w:trPr>
        <w:tc>
          <w:tcPr>
            <w:tcW w:w="4060" w:type="dxa"/>
            <w:shd w:val="clear" w:color="000000" w:fill="B8CCE4"/>
            <w:vAlign w:val="center"/>
            <w:hideMark/>
          </w:tcPr>
          <w:p w14:paraId="7C6B0DF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Bandwidth</w:t>
            </w:r>
          </w:p>
        </w:tc>
        <w:tc>
          <w:tcPr>
            <w:tcW w:w="6140" w:type="dxa"/>
            <w:shd w:val="clear" w:color="auto" w:fill="auto"/>
            <w:noWrap/>
            <w:vAlign w:val="center"/>
            <w:hideMark/>
          </w:tcPr>
          <w:p w14:paraId="32033EAE"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16 RB</w:t>
            </w:r>
          </w:p>
        </w:tc>
      </w:tr>
      <w:tr w:rsidR="00612186" w:rsidRPr="003C7C6C" w14:paraId="59B4C677" w14:textId="77777777" w:rsidTr="00612186">
        <w:trPr>
          <w:trHeight w:val="570"/>
        </w:trPr>
        <w:tc>
          <w:tcPr>
            <w:tcW w:w="4060" w:type="dxa"/>
            <w:shd w:val="clear" w:color="000000" w:fill="B8CCE4"/>
            <w:vAlign w:val="center"/>
            <w:hideMark/>
          </w:tcPr>
          <w:p w14:paraId="29201D80" w14:textId="77777777" w:rsidR="00612186" w:rsidRPr="00843B8C" w:rsidRDefault="00612186" w:rsidP="00612186">
            <w:pPr>
              <w:spacing w:after="0"/>
              <w:jc w:val="center"/>
              <w:rPr>
                <w:rFonts w:eastAsia="SimSun"/>
                <w:sz w:val="22"/>
                <w:szCs w:val="22"/>
                <w:lang w:val="en-US" w:eastAsia="zh-CN"/>
              </w:rPr>
            </w:pPr>
            <w:r w:rsidRPr="002D469B">
              <w:rPr>
                <w:rFonts w:eastAsia="SimSun"/>
                <w:sz w:val="22"/>
                <w:szCs w:val="22"/>
                <w:lang w:val="en-US" w:eastAsia="zh-CN"/>
              </w:rPr>
              <w:t xml:space="preserve">MIMO </w:t>
            </w:r>
            <w:r w:rsidRPr="00F66F7B">
              <w:rPr>
                <w:rFonts w:eastAsia="SimSun"/>
                <w:sz w:val="22"/>
                <w:szCs w:val="22"/>
                <w:lang w:val="en-US" w:eastAsia="zh-CN"/>
              </w:rPr>
              <w:t>scheme</w:t>
            </w:r>
          </w:p>
        </w:tc>
        <w:tc>
          <w:tcPr>
            <w:tcW w:w="6140" w:type="dxa"/>
            <w:shd w:val="clear" w:color="auto" w:fill="auto"/>
            <w:vAlign w:val="center"/>
            <w:hideMark/>
          </w:tcPr>
          <w:p w14:paraId="50189263"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MU-MIMO with fixed Rank 1 per UE</w:t>
            </w:r>
            <w:r w:rsidRPr="002D469B" w:rsidDel="00D93D8D">
              <w:rPr>
                <w:rFonts w:eastAsia="SimSun"/>
                <w:sz w:val="22"/>
                <w:szCs w:val="22"/>
                <w:lang w:val="en-US" w:eastAsia="zh-CN"/>
              </w:rPr>
              <w:t xml:space="preserve"> </w:t>
            </w:r>
          </w:p>
        </w:tc>
      </w:tr>
      <w:tr w:rsidR="00612186" w:rsidRPr="003C7C6C" w14:paraId="4208BEE4" w14:textId="77777777" w:rsidTr="00612186">
        <w:trPr>
          <w:trHeight w:val="285"/>
        </w:trPr>
        <w:tc>
          <w:tcPr>
            <w:tcW w:w="4060" w:type="dxa"/>
            <w:shd w:val="clear" w:color="000000" w:fill="B8CCE4"/>
            <w:vAlign w:val="center"/>
            <w:hideMark/>
          </w:tcPr>
          <w:p w14:paraId="072EAFA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Traffic model</w:t>
            </w:r>
          </w:p>
        </w:tc>
        <w:tc>
          <w:tcPr>
            <w:tcW w:w="6140" w:type="dxa"/>
            <w:shd w:val="clear" w:color="auto" w:fill="auto"/>
            <w:noWrap/>
            <w:vAlign w:val="center"/>
            <w:hideMark/>
          </w:tcPr>
          <w:p w14:paraId="25156D24"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FTP model 3 with packet size 0.5 Mbytes. </w:t>
            </w:r>
          </w:p>
        </w:tc>
      </w:tr>
      <w:tr w:rsidR="00FE0591" w:rsidRPr="003C7C6C" w14:paraId="461C4631" w14:textId="77777777" w:rsidTr="00612186">
        <w:trPr>
          <w:trHeight w:val="285"/>
        </w:trPr>
        <w:tc>
          <w:tcPr>
            <w:tcW w:w="4060" w:type="dxa"/>
            <w:shd w:val="clear" w:color="000000" w:fill="B8CCE4"/>
            <w:vAlign w:val="center"/>
          </w:tcPr>
          <w:p w14:paraId="30776580" w14:textId="1463421E" w:rsidR="00FE0591" w:rsidRPr="00843B8C" w:rsidRDefault="00FE0591" w:rsidP="00612186">
            <w:pPr>
              <w:spacing w:after="0"/>
              <w:jc w:val="center"/>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U</w:t>
            </w:r>
          </w:p>
        </w:tc>
        <w:tc>
          <w:tcPr>
            <w:tcW w:w="6140" w:type="dxa"/>
            <w:shd w:val="clear" w:color="auto" w:fill="auto"/>
            <w:noWrap/>
            <w:vAlign w:val="center"/>
          </w:tcPr>
          <w:p w14:paraId="6F7DBF2E" w14:textId="54365DCA" w:rsidR="00FE0591" w:rsidRPr="00843B8C" w:rsidRDefault="00FE0591" w:rsidP="00612186">
            <w:pPr>
              <w:spacing w:after="0"/>
              <w:jc w:val="center"/>
              <w:rPr>
                <w:rFonts w:eastAsia="SimSun"/>
                <w:sz w:val="22"/>
                <w:szCs w:val="22"/>
                <w:lang w:val="en-US" w:eastAsia="zh-CN"/>
              </w:rPr>
            </w:pPr>
            <w:r>
              <w:rPr>
                <w:rFonts w:eastAsia="SimSun" w:hint="eastAsia"/>
                <w:sz w:val="22"/>
                <w:szCs w:val="22"/>
                <w:lang w:val="en-US" w:eastAsia="zh-CN"/>
              </w:rPr>
              <w:t>7</w:t>
            </w:r>
            <w:r>
              <w:rPr>
                <w:rFonts w:eastAsia="SimSun"/>
                <w:sz w:val="22"/>
                <w:szCs w:val="22"/>
                <w:lang w:val="en-US" w:eastAsia="zh-CN"/>
              </w:rPr>
              <w:t>0%</w:t>
            </w:r>
          </w:p>
        </w:tc>
      </w:tr>
      <w:tr w:rsidR="00612186" w:rsidRPr="003C7C6C" w14:paraId="36296778" w14:textId="77777777" w:rsidTr="00612186">
        <w:trPr>
          <w:trHeight w:val="285"/>
        </w:trPr>
        <w:tc>
          <w:tcPr>
            <w:tcW w:w="4060" w:type="dxa"/>
            <w:shd w:val="clear" w:color="000000" w:fill="B8CCE4"/>
            <w:vAlign w:val="center"/>
            <w:hideMark/>
          </w:tcPr>
          <w:p w14:paraId="64900F3C"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05A56BE8"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 xml:space="preserve">80% indoor (3km/h), 20% outdoor (30km/h) </w:t>
            </w:r>
          </w:p>
        </w:tc>
      </w:tr>
      <w:tr w:rsidR="00612186" w:rsidRPr="003C7C6C" w14:paraId="2A235A9C" w14:textId="77777777" w:rsidTr="00612186">
        <w:trPr>
          <w:trHeight w:val="285"/>
        </w:trPr>
        <w:tc>
          <w:tcPr>
            <w:tcW w:w="4060" w:type="dxa"/>
            <w:shd w:val="clear" w:color="000000" w:fill="B8CCE4"/>
            <w:vAlign w:val="center"/>
            <w:hideMark/>
          </w:tcPr>
          <w:p w14:paraId="6D73254E"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UE receiver</w:t>
            </w:r>
          </w:p>
        </w:tc>
        <w:tc>
          <w:tcPr>
            <w:tcW w:w="6140" w:type="dxa"/>
            <w:shd w:val="clear" w:color="auto" w:fill="auto"/>
            <w:noWrap/>
            <w:vAlign w:val="center"/>
            <w:hideMark/>
          </w:tcPr>
          <w:p w14:paraId="756B22CF"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MMSE-IRC</w:t>
            </w:r>
          </w:p>
        </w:tc>
      </w:tr>
      <w:tr w:rsidR="00612186" w:rsidRPr="003C7C6C" w14:paraId="5C7DED86" w14:textId="77777777" w:rsidTr="00612186">
        <w:trPr>
          <w:trHeight w:val="64"/>
        </w:trPr>
        <w:tc>
          <w:tcPr>
            <w:tcW w:w="4060" w:type="dxa"/>
            <w:shd w:val="clear" w:color="000000" w:fill="B8CCE4"/>
            <w:vAlign w:val="center"/>
            <w:hideMark/>
          </w:tcPr>
          <w:p w14:paraId="2957CC7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Network Layout</w:t>
            </w:r>
          </w:p>
        </w:tc>
        <w:tc>
          <w:tcPr>
            <w:tcW w:w="6140" w:type="dxa"/>
            <w:shd w:val="clear" w:color="auto" w:fill="auto"/>
            <w:vAlign w:val="center"/>
            <w:hideMark/>
          </w:tcPr>
          <w:p w14:paraId="284AE69D" w14:textId="6CE5B1AB" w:rsidR="00612186" w:rsidRPr="00843B8C" w:rsidRDefault="00612186" w:rsidP="00D154EA">
            <w:pPr>
              <w:spacing w:after="0"/>
              <w:jc w:val="center"/>
              <w:rPr>
                <w:rFonts w:eastAsia="SimSun"/>
                <w:sz w:val="22"/>
                <w:szCs w:val="22"/>
                <w:lang w:val="en-US" w:eastAsia="zh-CN"/>
              </w:rPr>
            </w:pPr>
            <w:r>
              <w:rPr>
                <w:rFonts w:eastAsia="SimSun"/>
                <w:sz w:val="22"/>
                <w:szCs w:val="22"/>
                <w:lang w:val="en-US" w:eastAsia="zh-CN"/>
              </w:rPr>
              <w:t>7</w:t>
            </w:r>
            <w:r w:rsidRPr="00843B8C">
              <w:rPr>
                <w:rFonts w:eastAsia="SimSun"/>
                <w:sz w:val="22"/>
                <w:szCs w:val="22"/>
                <w:lang w:val="en-US" w:eastAsia="zh-CN"/>
              </w:rPr>
              <w:t xml:space="preserve">*3 cell, </w:t>
            </w:r>
            <w:r>
              <w:rPr>
                <w:rFonts w:eastAsia="SimSun"/>
                <w:sz w:val="22"/>
                <w:szCs w:val="22"/>
                <w:lang w:val="en-US" w:eastAsia="zh-CN"/>
              </w:rPr>
              <w:t>4</w:t>
            </w:r>
            <w:r w:rsidRPr="00843B8C">
              <w:rPr>
                <w:rFonts w:eastAsia="SimSun"/>
                <w:sz w:val="22"/>
                <w:szCs w:val="22"/>
                <w:lang w:val="en-US" w:eastAsia="zh-CN"/>
              </w:rPr>
              <w:t xml:space="preserve"> UE </w:t>
            </w:r>
            <w:r w:rsidR="00FE0591">
              <w:rPr>
                <w:rFonts w:eastAsia="SimSun"/>
                <w:sz w:val="22"/>
                <w:szCs w:val="22"/>
                <w:lang w:val="en-US" w:eastAsia="zh-CN"/>
              </w:rPr>
              <w:t xml:space="preserve">per </w:t>
            </w:r>
            <w:r w:rsidRPr="00843B8C">
              <w:rPr>
                <w:rFonts w:eastAsia="SimSun"/>
                <w:sz w:val="22"/>
                <w:szCs w:val="22"/>
                <w:lang w:val="en-US" w:eastAsia="zh-CN"/>
              </w:rPr>
              <w:t>cell</w:t>
            </w:r>
          </w:p>
        </w:tc>
      </w:tr>
      <w:tr w:rsidR="00612186" w:rsidRPr="003C7C6C" w14:paraId="2E844254" w14:textId="77777777" w:rsidTr="00612186">
        <w:trPr>
          <w:trHeight w:val="64"/>
        </w:trPr>
        <w:tc>
          <w:tcPr>
            <w:tcW w:w="4060" w:type="dxa"/>
            <w:shd w:val="clear" w:color="000000" w:fill="B8CCE4"/>
            <w:vAlign w:val="center"/>
          </w:tcPr>
          <w:p w14:paraId="660E1B5F"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granularity</w:t>
            </w:r>
          </w:p>
        </w:tc>
        <w:tc>
          <w:tcPr>
            <w:tcW w:w="6140" w:type="dxa"/>
            <w:shd w:val="clear" w:color="auto" w:fill="auto"/>
            <w:vAlign w:val="center"/>
          </w:tcPr>
          <w:p w14:paraId="463D08B8"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2</w:t>
            </w:r>
            <w:r w:rsidRPr="00843B8C">
              <w:rPr>
                <w:rFonts w:eastAsia="SimSun"/>
                <w:sz w:val="22"/>
                <w:szCs w:val="22"/>
                <w:lang w:val="en-US" w:eastAsia="zh-CN"/>
              </w:rPr>
              <w:t>RB</w:t>
            </w:r>
          </w:p>
        </w:tc>
      </w:tr>
      <w:tr w:rsidR="00612186" w:rsidRPr="003C7C6C" w14:paraId="791FD956" w14:textId="77777777" w:rsidTr="00612186">
        <w:trPr>
          <w:trHeight w:val="64"/>
        </w:trPr>
        <w:tc>
          <w:tcPr>
            <w:tcW w:w="4060" w:type="dxa"/>
            <w:shd w:val="clear" w:color="000000" w:fill="B8CCE4"/>
            <w:vAlign w:val="center"/>
          </w:tcPr>
          <w:p w14:paraId="22F14EEF"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method</w:t>
            </w:r>
          </w:p>
        </w:tc>
        <w:tc>
          <w:tcPr>
            <w:tcW w:w="6140" w:type="dxa"/>
            <w:shd w:val="clear" w:color="auto" w:fill="auto"/>
            <w:vAlign w:val="center"/>
          </w:tcPr>
          <w:p w14:paraId="1E6DE61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EZF</w:t>
            </w:r>
            <w:r>
              <w:rPr>
                <w:rFonts w:eastAsia="SimSun"/>
                <w:sz w:val="22"/>
                <w:szCs w:val="22"/>
                <w:lang w:val="en-US" w:eastAsia="zh-CN"/>
              </w:rPr>
              <w:t xml:space="preserve"> for single TRP, WMMSE for CJT</w:t>
            </w:r>
          </w:p>
        </w:tc>
      </w:tr>
      <w:tr w:rsidR="00612186" w:rsidRPr="003C7C6C" w14:paraId="63A2573C" w14:textId="77777777" w:rsidTr="00612186">
        <w:trPr>
          <w:trHeight w:val="64"/>
        </w:trPr>
        <w:tc>
          <w:tcPr>
            <w:tcW w:w="4060" w:type="dxa"/>
            <w:shd w:val="clear" w:color="000000" w:fill="B8CCE4"/>
            <w:vAlign w:val="center"/>
          </w:tcPr>
          <w:p w14:paraId="55E1BD2A"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SRS period</w:t>
            </w:r>
          </w:p>
        </w:tc>
        <w:tc>
          <w:tcPr>
            <w:tcW w:w="6140" w:type="dxa"/>
            <w:shd w:val="clear" w:color="auto" w:fill="auto"/>
            <w:vAlign w:val="center"/>
          </w:tcPr>
          <w:p w14:paraId="5022D716"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5</w:t>
            </w:r>
            <w:r w:rsidRPr="00843B8C">
              <w:rPr>
                <w:rFonts w:eastAsia="SimSun"/>
                <w:sz w:val="22"/>
                <w:szCs w:val="22"/>
                <w:lang w:val="en-US" w:eastAsia="zh-CN"/>
              </w:rPr>
              <w:t>ms</w:t>
            </w:r>
          </w:p>
        </w:tc>
      </w:tr>
      <w:tr w:rsidR="00612186" w:rsidRPr="003C7C6C" w14:paraId="50AF9463" w14:textId="77777777" w:rsidTr="00612186">
        <w:trPr>
          <w:trHeight w:val="64"/>
        </w:trPr>
        <w:tc>
          <w:tcPr>
            <w:tcW w:w="4060" w:type="dxa"/>
            <w:shd w:val="clear" w:color="000000" w:fill="B8CCE4"/>
            <w:vAlign w:val="center"/>
          </w:tcPr>
          <w:p w14:paraId="65F97661" w14:textId="77777777" w:rsidR="00612186" w:rsidRPr="00843B8C" w:rsidRDefault="00612186" w:rsidP="00612186">
            <w:pPr>
              <w:spacing w:after="0"/>
              <w:jc w:val="center"/>
              <w:rPr>
                <w:rFonts w:eastAsia="SimSun"/>
                <w:sz w:val="22"/>
                <w:szCs w:val="22"/>
                <w:lang w:val="en-US" w:eastAsia="zh-CN"/>
              </w:rPr>
            </w:pPr>
            <w:r w:rsidRPr="00843B8C">
              <w:rPr>
                <w:rFonts w:eastAsia="SimSun"/>
                <w:sz w:val="22"/>
                <w:szCs w:val="22"/>
                <w:lang w:val="en-US" w:eastAsia="zh-CN"/>
              </w:rPr>
              <w:t>SRS configuration</w:t>
            </w:r>
          </w:p>
        </w:tc>
        <w:tc>
          <w:tcPr>
            <w:tcW w:w="6140" w:type="dxa"/>
            <w:shd w:val="clear" w:color="auto" w:fill="auto"/>
            <w:vAlign w:val="center"/>
          </w:tcPr>
          <w:p w14:paraId="2E3F626C" w14:textId="77777777" w:rsidR="00612186" w:rsidRPr="00843B8C" w:rsidRDefault="00612186" w:rsidP="00612186">
            <w:pPr>
              <w:spacing w:after="0"/>
              <w:jc w:val="center"/>
              <w:rPr>
                <w:rFonts w:eastAsia="SimSun"/>
                <w:sz w:val="22"/>
                <w:szCs w:val="22"/>
                <w:lang w:val="en-US" w:eastAsia="zh-CN"/>
              </w:rPr>
            </w:pPr>
            <w:r>
              <w:rPr>
                <w:rFonts w:eastAsia="SimSun"/>
                <w:sz w:val="22"/>
                <w:szCs w:val="22"/>
                <w:lang w:val="en-US" w:eastAsia="zh-CN"/>
              </w:rPr>
              <w:t>2 Combs, 4 CS</w:t>
            </w:r>
          </w:p>
        </w:tc>
      </w:tr>
    </w:tbl>
    <w:p w14:paraId="7ADC7AEB" w14:textId="77777777" w:rsidR="00612186" w:rsidRPr="004075A3" w:rsidRDefault="00612186" w:rsidP="00612186">
      <w:pPr>
        <w:adjustRightInd w:val="0"/>
        <w:snapToGrid w:val="0"/>
        <w:rPr>
          <w:rFonts w:eastAsia="SimSun"/>
          <w:sz w:val="22"/>
          <w:lang w:eastAsia="zh-CN"/>
        </w:rPr>
      </w:pPr>
    </w:p>
    <w:p w14:paraId="673DDB4D" w14:textId="38750600" w:rsidR="00612186" w:rsidRPr="00D154EA" w:rsidRDefault="00612186" w:rsidP="00D154EA">
      <w:pPr>
        <w:keepNext/>
        <w:autoSpaceDE w:val="0"/>
        <w:autoSpaceDN w:val="0"/>
        <w:adjustRightInd w:val="0"/>
        <w:snapToGrid w:val="0"/>
        <w:spacing w:before="120" w:after="120"/>
        <w:jc w:val="both"/>
        <w:outlineLvl w:val="0"/>
        <w:rPr>
          <w:rFonts w:eastAsia="SimSun"/>
          <w:sz w:val="24"/>
          <w:szCs w:val="24"/>
          <w:lang w:val="en-US" w:eastAsia="zh-CN"/>
        </w:rPr>
      </w:pPr>
      <w:r w:rsidRPr="00AF3E87">
        <w:rPr>
          <w:rFonts w:eastAsia="SimSun"/>
          <w:b/>
          <w:bCs/>
          <w:sz w:val="24"/>
          <w:szCs w:val="24"/>
          <w:lang w:val="en-US" w:eastAsia="zh-CN"/>
        </w:rPr>
        <w:t xml:space="preserve">Appendix </w:t>
      </w:r>
      <w:r>
        <w:rPr>
          <w:rFonts w:eastAsia="SimSun"/>
          <w:b/>
          <w:bCs/>
          <w:sz w:val="24"/>
          <w:szCs w:val="24"/>
          <w:lang w:val="en-US" w:eastAsia="zh-CN"/>
        </w:rPr>
        <w:t>E</w:t>
      </w:r>
      <w:r w:rsidRPr="00AF3E87">
        <w:rPr>
          <w:rFonts w:eastAsia="SimSun"/>
          <w:b/>
          <w:bCs/>
          <w:sz w:val="24"/>
          <w:szCs w:val="24"/>
          <w:lang w:val="en-US" w:eastAsia="zh-CN"/>
        </w:rPr>
        <w:t xml:space="preserve">: System </w:t>
      </w:r>
      <w:r>
        <w:rPr>
          <w:rFonts w:eastAsia="SimSun"/>
          <w:b/>
          <w:bCs/>
          <w:sz w:val="24"/>
          <w:szCs w:val="24"/>
          <w:lang w:val="en-US"/>
        </w:rPr>
        <w:t>s</w:t>
      </w:r>
      <w:r w:rsidRPr="00AF3E87">
        <w:rPr>
          <w:rFonts w:eastAsia="SimSun"/>
          <w:b/>
          <w:bCs/>
          <w:sz w:val="24"/>
          <w:szCs w:val="24"/>
          <w:lang w:val="en-US"/>
        </w:rPr>
        <w:t>imulation</w:t>
      </w:r>
      <w:r w:rsidRPr="00AF3E87">
        <w:rPr>
          <w:rFonts w:eastAsia="SimSun"/>
          <w:b/>
          <w:bCs/>
          <w:sz w:val="24"/>
          <w:szCs w:val="24"/>
          <w:lang w:val="en-US" w:eastAsia="zh-CN"/>
        </w:rPr>
        <w:t xml:space="preserve"> </w:t>
      </w:r>
      <w:r>
        <w:rPr>
          <w:rFonts w:eastAsia="SimSun"/>
          <w:b/>
          <w:bCs/>
          <w:sz w:val="24"/>
          <w:szCs w:val="24"/>
          <w:lang w:val="en-US" w:eastAsia="zh-CN"/>
        </w:rPr>
        <w:t>p</w:t>
      </w:r>
      <w:r w:rsidRPr="00AF3E87">
        <w:rPr>
          <w:rFonts w:eastAsia="SimSun"/>
          <w:b/>
          <w:bCs/>
          <w:sz w:val="24"/>
          <w:szCs w:val="24"/>
          <w:lang w:val="en-US" w:eastAsia="zh-CN"/>
        </w:rPr>
        <w:t xml:space="preserve">arameters for </w:t>
      </w:r>
      <w:r>
        <w:rPr>
          <w:rFonts w:eastAsia="SimSun"/>
          <w:b/>
          <w:bCs/>
          <w:sz w:val="24"/>
          <w:szCs w:val="24"/>
          <w:lang w:val="en-US" w:eastAsia="zh-CN"/>
        </w:rPr>
        <w:t>FDD CJT</w:t>
      </w:r>
      <w:r w:rsidRPr="00AF3E87">
        <w:rPr>
          <w:rFonts w:eastAsia="SimSun"/>
          <w:b/>
          <w:bCs/>
          <w:sz w:val="24"/>
          <w:szCs w:val="24"/>
          <w:lang w:val="en-US" w:eastAsia="zh-CN"/>
        </w:rPr>
        <w:t xml:space="preserve"> enhancement</w:t>
      </w:r>
    </w:p>
    <w:p w14:paraId="4B1311D5" w14:textId="77777777" w:rsidR="00612186" w:rsidRDefault="00612186" w:rsidP="00612186">
      <w:pPr>
        <w:adjustRightInd w:val="0"/>
        <w:snapToGrid w:val="0"/>
        <w:jc w:val="center"/>
        <w:rPr>
          <w:rFonts w:eastAsia="SimSun"/>
          <w:sz w:val="22"/>
          <w:lang w:val="en-US" w:eastAsia="zh-CN"/>
        </w:rPr>
      </w:pPr>
      <w:r>
        <w:rPr>
          <w:rFonts w:eastAsia="SimSun"/>
          <w:sz w:val="22"/>
          <w:lang w:val="en-US" w:eastAsia="zh-CN"/>
        </w:rPr>
        <w:t>Table 6-8 Simulation assumptions of SLS for FDD CJT</w:t>
      </w:r>
      <w:r w:rsidRPr="008A09DC" w:rsidDel="008A09DC">
        <w:rPr>
          <w:rFonts w:eastAsia="SimSun"/>
          <w:sz w:val="22"/>
          <w:lang w:val="en-US" w:eastAsia="zh-CN"/>
        </w:rPr>
        <w:t xml:space="preserve"> </w:t>
      </w:r>
      <w:r>
        <w:rPr>
          <w:rFonts w:eastAsia="SimSun"/>
          <w:sz w:val="22"/>
          <w:lang w:val="en-US" w:eastAsia="zh-CN"/>
        </w:rPr>
        <w:t>enhancement</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6140"/>
      </w:tblGrid>
      <w:tr w:rsidR="00612186" w:rsidRPr="00407568" w14:paraId="52182D9B" w14:textId="77777777" w:rsidTr="00612186">
        <w:trPr>
          <w:trHeight w:val="285"/>
        </w:trPr>
        <w:tc>
          <w:tcPr>
            <w:tcW w:w="4060" w:type="dxa"/>
            <w:shd w:val="clear" w:color="000000" w:fill="FFEB9C"/>
            <w:noWrap/>
            <w:vAlign w:val="center"/>
            <w:hideMark/>
          </w:tcPr>
          <w:p w14:paraId="359FF1B2"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Parameter</w:t>
            </w:r>
          </w:p>
        </w:tc>
        <w:tc>
          <w:tcPr>
            <w:tcW w:w="6140" w:type="dxa"/>
            <w:shd w:val="clear" w:color="000000" w:fill="FFEB9C"/>
            <w:noWrap/>
            <w:vAlign w:val="center"/>
            <w:hideMark/>
          </w:tcPr>
          <w:p w14:paraId="540800EC" w14:textId="77777777" w:rsidR="00612186" w:rsidRPr="00407568" w:rsidRDefault="00612186" w:rsidP="00612186">
            <w:pPr>
              <w:spacing w:after="0"/>
              <w:jc w:val="center"/>
              <w:rPr>
                <w:rFonts w:eastAsia="SimSun"/>
                <w:b/>
                <w:bCs/>
                <w:sz w:val="22"/>
                <w:szCs w:val="22"/>
                <w:lang w:val="en-US" w:eastAsia="zh-CN"/>
              </w:rPr>
            </w:pPr>
            <w:r w:rsidRPr="00407568">
              <w:rPr>
                <w:rFonts w:eastAsia="SimSun"/>
                <w:b/>
                <w:bCs/>
                <w:sz w:val="22"/>
                <w:szCs w:val="22"/>
                <w:lang w:val="en-US" w:eastAsia="zh-CN"/>
              </w:rPr>
              <w:t>Value</w:t>
            </w:r>
          </w:p>
        </w:tc>
      </w:tr>
      <w:tr w:rsidR="00612186" w:rsidRPr="00407568" w14:paraId="57947E81" w14:textId="77777777" w:rsidTr="00612186">
        <w:trPr>
          <w:trHeight w:val="285"/>
        </w:trPr>
        <w:tc>
          <w:tcPr>
            <w:tcW w:w="4060" w:type="dxa"/>
            <w:shd w:val="clear" w:color="000000" w:fill="B8CCE4"/>
            <w:vAlign w:val="center"/>
          </w:tcPr>
          <w:p w14:paraId="049A8547"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Duplex, Waveform</w:t>
            </w:r>
          </w:p>
        </w:tc>
        <w:tc>
          <w:tcPr>
            <w:tcW w:w="6140" w:type="dxa"/>
            <w:shd w:val="clear" w:color="auto" w:fill="auto"/>
            <w:noWrap/>
            <w:vAlign w:val="center"/>
          </w:tcPr>
          <w:p w14:paraId="36F7B2D6" w14:textId="77777777"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F</w:t>
            </w:r>
            <w:r w:rsidRPr="00AF3E87">
              <w:rPr>
                <w:rFonts w:eastAsia="SimSun"/>
                <w:sz w:val="22"/>
                <w:szCs w:val="22"/>
                <w:lang w:val="en-US" w:eastAsia="zh-CN"/>
              </w:rPr>
              <w:t>DD, OFDM</w:t>
            </w:r>
          </w:p>
        </w:tc>
      </w:tr>
      <w:tr w:rsidR="00612186" w:rsidRPr="00407568" w14:paraId="6EEF1121" w14:textId="77777777" w:rsidTr="00612186">
        <w:trPr>
          <w:trHeight w:val="285"/>
        </w:trPr>
        <w:tc>
          <w:tcPr>
            <w:tcW w:w="4060" w:type="dxa"/>
            <w:shd w:val="clear" w:color="000000" w:fill="B8CCE4"/>
            <w:vAlign w:val="center"/>
            <w:hideMark/>
          </w:tcPr>
          <w:p w14:paraId="76C5EEA1"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Carrier Frequency</w:t>
            </w:r>
          </w:p>
        </w:tc>
        <w:tc>
          <w:tcPr>
            <w:tcW w:w="6140" w:type="dxa"/>
            <w:shd w:val="clear" w:color="auto" w:fill="auto"/>
            <w:noWrap/>
            <w:vAlign w:val="center"/>
            <w:hideMark/>
          </w:tcPr>
          <w:p w14:paraId="2260998A" w14:textId="77777777"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2</w:t>
            </w:r>
            <w:r w:rsidRPr="00AF3E87">
              <w:rPr>
                <w:rFonts w:eastAsia="SimSun"/>
                <w:sz w:val="22"/>
                <w:szCs w:val="22"/>
                <w:lang w:val="en-US" w:eastAsia="zh-CN"/>
              </w:rPr>
              <w:t>.</w:t>
            </w:r>
            <w:r>
              <w:rPr>
                <w:rFonts w:eastAsia="SimSun"/>
                <w:sz w:val="22"/>
                <w:szCs w:val="22"/>
                <w:lang w:val="en-US" w:eastAsia="zh-CN"/>
              </w:rPr>
              <w:t>1</w:t>
            </w:r>
            <w:r w:rsidRPr="00AF3E87">
              <w:rPr>
                <w:rFonts w:eastAsia="SimSun"/>
                <w:sz w:val="22"/>
                <w:szCs w:val="22"/>
                <w:lang w:val="en-US" w:eastAsia="zh-CN"/>
              </w:rPr>
              <w:t>G</w:t>
            </w:r>
          </w:p>
        </w:tc>
      </w:tr>
      <w:tr w:rsidR="00612186" w:rsidRPr="00407568" w14:paraId="539CD46D" w14:textId="77777777" w:rsidTr="00612186">
        <w:trPr>
          <w:trHeight w:val="285"/>
        </w:trPr>
        <w:tc>
          <w:tcPr>
            <w:tcW w:w="4060" w:type="dxa"/>
            <w:shd w:val="clear" w:color="000000" w:fill="B8CCE4"/>
            <w:vAlign w:val="center"/>
          </w:tcPr>
          <w:p w14:paraId="6471228F"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Channel Model</w:t>
            </w:r>
          </w:p>
        </w:tc>
        <w:tc>
          <w:tcPr>
            <w:tcW w:w="6140" w:type="dxa"/>
            <w:shd w:val="clear" w:color="auto" w:fill="auto"/>
            <w:noWrap/>
            <w:vAlign w:val="center"/>
          </w:tcPr>
          <w:p w14:paraId="6347C6A7" w14:textId="77777777" w:rsidR="00612186" w:rsidRPr="00AF3E87" w:rsidRDefault="00612186" w:rsidP="00612186">
            <w:pPr>
              <w:spacing w:after="0"/>
              <w:jc w:val="center"/>
              <w:rPr>
                <w:rFonts w:eastAsia="SimSun"/>
                <w:sz w:val="22"/>
                <w:szCs w:val="22"/>
                <w:lang w:val="en-US" w:eastAsia="zh-CN"/>
              </w:rPr>
            </w:pPr>
            <w:r w:rsidRPr="00407568">
              <w:rPr>
                <w:rFonts w:eastAsia="SimSun"/>
                <w:sz w:val="22"/>
                <w:szCs w:val="22"/>
                <w:lang w:val="en-US" w:eastAsia="zh-CN"/>
              </w:rPr>
              <w:t>According to the TR 38.901</w:t>
            </w:r>
          </w:p>
        </w:tc>
      </w:tr>
      <w:tr w:rsidR="00612186" w:rsidRPr="00407568" w14:paraId="4B459428" w14:textId="77777777" w:rsidTr="00612186">
        <w:trPr>
          <w:trHeight w:val="285"/>
        </w:trPr>
        <w:tc>
          <w:tcPr>
            <w:tcW w:w="4060" w:type="dxa"/>
            <w:shd w:val="clear" w:color="000000" w:fill="B8CCE4"/>
            <w:vAlign w:val="center"/>
            <w:hideMark/>
          </w:tcPr>
          <w:p w14:paraId="428E38AF" w14:textId="77777777" w:rsidR="00612186" w:rsidRPr="00AF3E87" w:rsidRDefault="00612186" w:rsidP="00612186">
            <w:pPr>
              <w:spacing w:after="0"/>
              <w:jc w:val="center"/>
              <w:rPr>
                <w:rFonts w:eastAsia="SimSun"/>
                <w:sz w:val="22"/>
                <w:szCs w:val="22"/>
                <w:lang w:val="en-US" w:eastAsia="zh-CN"/>
              </w:rPr>
            </w:pPr>
            <w:r w:rsidRPr="00407568">
              <w:rPr>
                <w:rFonts w:eastAsia="SimSun"/>
                <w:sz w:val="22"/>
                <w:szCs w:val="22"/>
                <w:lang w:val="en-US" w:eastAsia="zh-CN"/>
              </w:rPr>
              <w:t>Scenario</w:t>
            </w:r>
          </w:p>
        </w:tc>
        <w:tc>
          <w:tcPr>
            <w:tcW w:w="6140" w:type="dxa"/>
            <w:shd w:val="clear" w:color="auto" w:fill="auto"/>
            <w:noWrap/>
            <w:vAlign w:val="center"/>
            <w:hideMark/>
          </w:tcPr>
          <w:p w14:paraId="6521584E" w14:textId="77777777"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Uma with 3</w:t>
            </w:r>
            <w:r w:rsidRPr="00AF3E87">
              <w:rPr>
                <w:rFonts w:eastAsia="SimSun"/>
                <w:sz w:val="22"/>
                <w:szCs w:val="22"/>
                <w:lang w:val="en-US" w:eastAsia="zh-CN"/>
              </w:rPr>
              <w:t>00 m</w:t>
            </w:r>
            <w:r>
              <w:rPr>
                <w:rFonts w:eastAsia="SimSun"/>
                <w:sz w:val="22"/>
                <w:szCs w:val="22"/>
                <w:lang w:val="en-US" w:eastAsia="zh-CN"/>
              </w:rPr>
              <w:t xml:space="preserve"> ISD</w:t>
            </w:r>
          </w:p>
        </w:tc>
      </w:tr>
      <w:tr w:rsidR="00612186" w:rsidRPr="00407568" w14:paraId="565D98FE" w14:textId="77777777" w:rsidTr="00612186">
        <w:trPr>
          <w:trHeight w:val="64"/>
        </w:trPr>
        <w:tc>
          <w:tcPr>
            <w:tcW w:w="4060" w:type="dxa"/>
            <w:shd w:val="clear" w:color="000000" w:fill="B8CCE4"/>
            <w:vAlign w:val="center"/>
            <w:hideMark/>
          </w:tcPr>
          <w:p w14:paraId="4751AAFB" w14:textId="77777777" w:rsidR="00612186" w:rsidRPr="00AF3E87"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gNB</w:t>
            </w:r>
          </w:p>
        </w:tc>
        <w:tc>
          <w:tcPr>
            <w:tcW w:w="6140" w:type="dxa"/>
            <w:shd w:val="clear" w:color="auto" w:fill="auto"/>
            <w:vAlign w:val="center"/>
            <w:hideMark/>
          </w:tcPr>
          <w:p w14:paraId="231940F8"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(M, N, P, Mg, Ng; Mp, Np) =</w:t>
            </w:r>
          </w:p>
          <w:p w14:paraId="1ADE1F25"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 xml:space="preserve"> (8,8,2,1,1</w:t>
            </w:r>
            <w:r>
              <w:rPr>
                <w:rFonts w:eastAsia="SimSun"/>
                <w:sz w:val="22"/>
                <w:szCs w:val="22"/>
                <w:lang w:val="en-US" w:eastAsia="zh-CN"/>
              </w:rPr>
              <w:t>,2</w:t>
            </w:r>
            <w:r w:rsidRPr="00AF3E87">
              <w:rPr>
                <w:rFonts w:eastAsia="SimSun"/>
                <w:sz w:val="22"/>
                <w:szCs w:val="22"/>
                <w:lang w:val="en-US" w:eastAsia="zh-CN"/>
              </w:rPr>
              <w:t xml:space="preserve">,8). (dH, dV) = (0.5, 0.8) </w:t>
            </w:r>
          </w:p>
        </w:tc>
      </w:tr>
      <w:tr w:rsidR="00612186" w:rsidRPr="00407568" w14:paraId="76540A33" w14:textId="77777777" w:rsidTr="00612186">
        <w:trPr>
          <w:trHeight w:val="64"/>
        </w:trPr>
        <w:tc>
          <w:tcPr>
            <w:tcW w:w="4060" w:type="dxa"/>
            <w:shd w:val="clear" w:color="000000" w:fill="B8CCE4"/>
            <w:vAlign w:val="center"/>
            <w:hideMark/>
          </w:tcPr>
          <w:p w14:paraId="5FC33E35" w14:textId="77777777" w:rsidR="00612186" w:rsidRPr="00AF3E87" w:rsidRDefault="00612186" w:rsidP="00612186">
            <w:pPr>
              <w:spacing w:after="0"/>
              <w:jc w:val="center"/>
              <w:rPr>
                <w:rFonts w:eastAsia="SimSun"/>
                <w:sz w:val="22"/>
                <w:szCs w:val="22"/>
                <w:lang w:val="en-US" w:eastAsia="zh-CN"/>
              </w:rPr>
            </w:pPr>
            <w:r w:rsidRPr="00854377">
              <w:rPr>
                <w:rFonts w:eastAsia="SimSun"/>
                <w:sz w:val="22"/>
                <w:szCs w:val="22"/>
                <w:lang w:val="en-US" w:eastAsia="zh-CN"/>
              </w:rPr>
              <w:t>Antenna setup and port layouts at UE</w:t>
            </w:r>
          </w:p>
        </w:tc>
        <w:tc>
          <w:tcPr>
            <w:tcW w:w="6140" w:type="dxa"/>
            <w:shd w:val="clear" w:color="auto" w:fill="auto"/>
            <w:noWrap/>
            <w:vAlign w:val="center"/>
            <w:hideMark/>
          </w:tcPr>
          <w:p w14:paraId="603673B5"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(M, N, P, Mg, Ng; Mp, Np) =</w:t>
            </w:r>
          </w:p>
          <w:p w14:paraId="2401DBA5"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 xml:space="preserve"> (1,</w:t>
            </w:r>
            <w:r>
              <w:rPr>
                <w:rFonts w:eastAsia="SimSun"/>
                <w:sz w:val="22"/>
                <w:szCs w:val="22"/>
                <w:lang w:val="en-US" w:eastAsia="zh-CN"/>
              </w:rPr>
              <w:t>2</w:t>
            </w:r>
            <w:r w:rsidRPr="00AF3E87">
              <w:rPr>
                <w:rFonts w:eastAsia="SimSun"/>
                <w:sz w:val="22"/>
                <w:szCs w:val="22"/>
                <w:lang w:val="en-US" w:eastAsia="zh-CN"/>
              </w:rPr>
              <w:t>,2,1,1</w:t>
            </w:r>
            <w:r>
              <w:rPr>
                <w:rFonts w:eastAsia="SimSun"/>
                <w:sz w:val="22"/>
                <w:szCs w:val="22"/>
                <w:lang w:val="en-US" w:eastAsia="zh-CN"/>
              </w:rPr>
              <w:t>,1</w:t>
            </w:r>
            <w:r w:rsidRPr="00AF3E87">
              <w:rPr>
                <w:rFonts w:eastAsia="SimSun"/>
                <w:sz w:val="22"/>
                <w:szCs w:val="22"/>
                <w:lang w:val="en-US" w:eastAsia="zh-CN"/>
              </w:rPr>
              <w:t>,</w:t>
            </w:r>
            <w:r>
              <w:rPr>
                <w:rFonts w:eastAsia="SimSun"/>
                <w:sz w:val="22"/>
                <w:szCs w:val="22"/>
                <w:lang w:val="en-US" w:eastAsia="zh-CN"/>
              </w:rPr>
              <w:t>2</w:t>
            </w:r>
            <w:r w:rsidRPr="00AF3E87">
              <w:rPr>
                <w:rFonts w:eastAsia="SimSun"/>
                <w:sz w:val="22"/>
                <w:szCs w:val="22"/>
                <w:lang w:val="en-US" w:eastAsia="zh-CN"/>
              </w:rPr>
              <w:t xml:space="preserve">), (dH, dV) = (0.5, 0.5) </w:t>
            </w:r>
          </w:p>
        </w:tc>
      </w:tr>
      <w:tr w:rsidR="00612186" w:rsidRPr="00407568" w14:paraId="321526BE" w14:textId="77777777" w:rsidTr="00612186">
        <w:trPr>
          <w:trHeight w:val="64"/>
        </w:trPr>
        <w:tc>
          <w:tcPr>
            <w:tcW w:w="4060" w:type="dxa"/>
            <w:shd w:val="clear" w:color="000000" w:fill="B8CCE4"/>
            <w:vAlign w:val="center"/>
          </w:tcPr>
          <w:p w14:paraId="11184EC0"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BS Tx power</w:t>
            </w:r>
          </w:p>
        </w:tc>
        <w:tc>
          <w:tcPr>
            <w:tcW w:w="6140" w:type="dxa"/>
            <w:shd w:val="clear" w:color="auto" w:fill="auto"/>
            <w:noWrap/>
            <w:vAlign w:val="center"/>
          </w:tcPr>
          <w:p w14:paraId="6C91D7EA"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46 dBm</w:t>
            </w:r>
          </w:p>
        </w:tc>
      </w:tr>
      <w:tr w:rsidR="00612186" w:rsidRPr="00407568" w14:paraId="3F6D3DC9" w14:textId="77777777" w:rsidTr="00612186">
        <w:trPr>
          <w:trHeight w:val="64"/>
        </w:trPr>
        <w:tc>
          <w:tcPr>
            <w:tcW w:w="4060" w:type="dxa"/>
            <w:shd w:val="clear" w:color="000000" w:fill="B8CCE4"/>
            <w:vAlign w:val="center"/>
          </w:tcPr>
          <w:p w14:paraId="707C0EE1" w14:textId="77777777" w:rsidR="00612186" w:rsidRPr="00407568" w:rsidRDefault="00612186" w:rsidP="00612186">
            <w:pPr>
              <w:spacing w:after="0"/>
              <w:jc w:val="center"/>
              <w:rPr>
                <w:rFonts w:eastAsia="SimSun"/>
                <w:sz w:val="22"/>
                <w:szCs w:val="22"/>
                <w:lang w:val="en-US" w:eastAsia="zh-CN"/>
              </w:rPr>
            </w:pPr>
            <w:r w:rsidRPr="00854377">
              <w:rPr>
                <w:rFonts w:eastAsia="SimSun"/>
                <w:sz w:val="22"/>
                <w:szCs w:val="22"/>
                <w:lang w:val="en-US" w:eastAsia="zh-CN"/>
              </w:rPr>
              <w:t>BS antenna height</w:t>
            </w:r>
          </w:p>
        </w:tc>
        <w:tc>
          <w:tcPr>
            <w:tcW w:w="6140" w:type="dxa"/>
            <w:shd w:val="clear" w:color="auto" w:fill="auto"/>
            <w:noWrap/>
            <w:vAlign w:val="center"/>
          </w:tcPr>
          <w:p w14:paraId="6253AEFE" w14:textId="77777777" w:rsidR="00612186" w:rsidRPr="00407568" w:rsidRDefault="00612186" w:rsidP="00612186">
            <w:pPr>
              <w:spacing w:after="0"/>
              <w:jc w:val="center"/>
              <w:rPr>
                <w:rFonts w:eastAsia="SimSun"/>
                <w:sz w:val="22"/>
                <w:szCs w:val="22"/>
                <w:lang w:val="en-US" w:eastAsia="zh-CN"/>
              </w:rPr>
            </w:pPr>
            <w:r>
              <w:rPr>
                <w:rFonts w:eastAsia="SimSun" w:hint="eastAsia"/>
                <w:sz w:val="22"/>
                <w:szCs w:val="22"/>
                <w:lang w:val="en-US" w:eastAsia="zh-CN"/>
              </w:rPr>
              <w:t>2</w:t>
            </w:r>
            <w:r>
              <w:rPr>
                <w:rFonts w:eastAsia="SimSun"/>
                <w:sz w:val="22"/>
                <w:szCs w:val="22"/>
                <w:lang w:val="en-US" w:eastAsia="zh-CN"/>
              </w:rPr>
              <w:t>5 m</w:t>
            </w:r>
          </w:p>
        </w:tc>
      </w:tr>
      <w:tr w:rsidR="00612186" w:rsidRPr="00407568" w14:paraId="42589476" w14:textId="77777777" w:rsidTr="00612186">
        <w:trPr>
          <w:trHeight w:val="64"/>
        </w:trPr>
        <w:tc>
          <w:tcPr>
            <w:tcW w:w="4060" w:type="dxa"/>
            <w:shd w:val="clear" w:color="000000" w:fill="B8CCE4"/>
            <w:vAlign w:val="center"/>
          </w:tcPr>
          <w:p w14:paraId="5CE816FE" w14:textId="77777777" w:rsidR="00612186" w:rsidRPr="00854377" w:rsidRDefault="00612186" w:rsidP="00612186">
            <w:pPr>
              <w:spacing w:after="0"/>
              <w:jc w:val="center"/>
              <w:rPr>
                <w:rFonts w:eastAsia="SimSun"/>
                <w:sz w:val="22"/>
                <w:szCs w:val="22"/>
                <w:lang w:val="en-US" w:eastAsia="zh-CN"/>
              </w:rPr>
            </w:pPr>
            <w:r w:rsidRPr="00854377">
              <w:rPr>
                <w:rFonts w:eastAsia="SimSun"/>
                <w:sz w:val="22"/>
                <w:szCs w:val="22"/>
                <w:lang w:val="en-US" w:eastAsia="zh-CN"/>
              </w:rPr>
              <w:t>UE receiver noise figure</w:t>
            </w:r>
          </w:p>
        </w:tc>
        <w:tc>
          <w:tcPr>
            <w:tcW w:w="6140" w:type="dxa"/>
            <w:shd w:val="clear" w:color="auto" w:fill="auto"/>
            <w:noWrap/>
            <w:vAlign w:val="center"/>
          </w:tcPr>
          <w:p w14:paraId="4EC6F958" w14:textId="77777777" w:rsidR="00612186" w:rsidRDefault="00612186" w:rsidP="00612186">
            <w:pPr>
              <w:spacing w:after="0"/>
              <w:jc w:val="center"/>
              <w:rPr>
                <w:rFonts w:eastAsia="SimSun"/>
                <w:sz w:val="22"/>
                <w:szCs w:val="22"/>
                <w:lang w:val="en-US" w:eastAsia="zh-CN"/>
              </w:rPr>
            </w:pPr>
            <w:r w:rsidRPr="00854377">
              <w:rPr>
                <w:rFonts w:eastAsia="SimSun"/>
                <w:sz w:val="22"/>
                <w:szCs w:val="22"/>
                <w:lang w:val="en-US" w:eastAsia="zh-CN"/>
              </w:rPr>
              <w:t>9dB</w:t>
            </w:r>
          </w:p>
        </w:tc>
      </w:tr>
      <w:tr w:rsidR="00612186" w:rsidRPr="00407568" w14:paraId="36BCF83E" w14:textId="77777777" w:rsidTr="00612186">
        <w:trPr>
          <w:trHeight w:val="64"/>
        </w:trPr>
        <w:tc>
          <w:tcPr>
            <w:tcW w:w="4060" w:type="dxa"/>
            <w:shd w:val="clear" w:color="000000" w:fill="B8CCE4"/>
            <w:vAlign w:val="center"/>
          </w:tcPr>
          <w:p w14:paraId="5B44577F"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Numerology</w:t>
            </w:r>
          </w:p>
        </w:tc>
        <w:tc>
          <w:tcPr>
            <w:tcW w:w="6140" w:type="dxa"/>
            <w:shd w:val="clear" w:color="auto" w:fill="auto"/>
            <w:noWrap/>
            <w:vAlign w:val="center"/>
          </w:tcPr>
          <w:p w14:paraId="67DD7ACD" w14:textId="77777777" w:rsidR="00612186" w:rsidRPr="00407568" w:rsidRDefault="00612186" w:rsidP="00612186">
            <w:pPr>
              <w:spacing w:after="0"/>
              <w:jc w:val="center"/>
              <w:rPr>
                <w:rFonts w:eastAsia="SimSun"/>
                <w:sz w:val="22"/>
                <w:szCs w:val="22"/>
                <w:lang w:val="en-US" w:eastAsia="zh-CN"/>
              </w:rPr>
            </w:pPr>
            <w:r w:rsidRPr="00407568">
              <w:rPr>
                <w:rFonts w:eastAsia="SimSun"/>
                <w:sz w:val="22"/>
                <w:szCs w:val="22"/>
                <w:lang w:val="en-US" w:eastAsia="zh-CN"/>
              </w:rPr>
              <w:t>14 OFDM symbol slot, 30kHz SCS</w:t>
            </w:r>
          </w:p>
        </w:tc>
      </w:tr>
      <w:tr w:rsidR="00612186" w:rsidRPr="00407568" w14:paraId="55778719" w14:textId="77777777" w:rsidTr="00612186">
        <w:trPr>
          <w:trHeight w:val="285"/>
        </w:trPr>
        <w:tc>
          <w:tcPr>
            <w:tcW w:w="4060" w:type="dxa"/>
            <w:shd w:val="clear" w:color="000000" w:fill="B8CCE4"/>
            <w:vAlign w:val="center"/>
            <w:hideMark/>
          </w:tcPr>
          <w:p w14:paraId="0A8C4056"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 xml:space="preserve">Modulation </w:t>
            </w:r>
          </w:p>
        </w:tc>
        <w:tc>
          <w:tcPr>
            <w:tcW w:w="6140" w:type="dxa"/>
            <w:shd w:val="clear" w:color="auto" w:fill="auto"/>
            <w:noWrap/>
            <w:vAlign w:val="center"/>
            <w:hideMark/>
          </w:tcPr>
          <w:p w14:paraId="418CE69A"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up to 256QAM</w:t>
            </w:r>
          </w:p>
        </w:tc>
      </w:tr>
      <w:tr w:rsidR="00612186" w:rsidRPr="00407568" w14:paraId="3EE5FD25" w14:textId="77777777" w:rsidTr="00612186">
        <w:trPr>
          <w:trHeight w:val="285"/>
        </w:trPr>
        <w:tc>
          <w:tcPr>
            <w:tcW w:w="4060" w:type="dxa"/>
            <w:shd w:val="clear" w:color="000000" w:fill="B8CCE4"/>
            <w:vAlign w:val="center"/>
            <w:hideMark/>
          </w:tcPr>
          <w:p w14:paraId="6586AC29"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Bandwidth</w:t>
            </w:r>
          </w:p>
        </w:tc>
        <w:tc>
          <w:tcPr>
            <w:tcW w:w="6140" w:type="dxa"/>
            <w:shd w:val="clear" w:color="auto" w:fill="auto"/>
            <w:noWrap/>
            <w:vAlign w:val="center"/>
            <w:hideMark/>
          </w:tcPr>
          <w:p w14:paraId="7A87982D" w14:textId="77777777"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1</w:t>
            </w:r>
            <w:r w:rsidRPr="00AF3E87">
              <w:rPr>
                <w:rFonts w:eastAsia="SimSun"/>
                <w:sz w:val="22"/>
                <w:szCs w:val="22"/>
                <w:lang w:val="en-US" w:eastAsia="zh-CN"/>
              </w:rPr>
              <w:t>0</w:t>
            </w:r>
            <w:r>
              <w:rPr>
                <w:rFonts w:eastAsia="SimSun"/>
                <w:sz w:val="22"/>
                <w:szCs w:val="22"/>
                <w:lang w:val="en-US" w:eastAsia="zh-CN"/>
              </w:rPr>
              <w:t xml:space="preserve"> </w:t>
            </w:r>
            <w:r w:rsidRPr="00AF3E87">
              <w:rPr>
                <w:rFonts w:eastAsia="SimSun"/>
                <w:sz w:val="22"/>
                <w:szCs w:val="22"/>
                <w:lang w:val="en-US" w:eastAsia="zh-CN"/>
              </w:rPr>
              <w:t>M</w:t>
            </w:r>
            <w:r>
              <w:rPr>
                <w:rFonts w:eastAsia="SimSun"/>
                <w:sz w:val="22"/>
                <w:szCs w:val="22"/>
                <w:lang w:val="en-US" w:eastAsia="zh-CN"/>
              </w:rPr>
              <w:t>Hz</w:t>
            </w:r>
          </w:p>
        </w:tc>
      </w:tr>
      <w:tr w:rsidR="00612186" w:rsidRPr="00407568" w14:paraId="1AFBAB7D" w14:textId="77777777" w:rsidTr="00612186">
        <w:trPr>
          <w:trHeight w:val="50"/>
        </w:trPr>
        <w:tc>
          <w:tcPr>
            <w:tcW w:w="4060" w:type="dxa"/>
            <w:shd w:val="clear" w:color="000000" w:fill="B8CCE4"/>
            <w:vAlign w:val="center"/>
            <w:hideMark/>
          </w:tcPr>
          <w:p w14:paraId="182D4597"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lastRenderedPageBreak/>
              <w:t xml:space="preserve">MIMO </w:t>
            </w:r>
            <w:r w:rsidRPr="00F66F7B">
              <w:rPr>
                <w:rFonts w:eastAsia="SimSun"/>
                <w:sz w:val="22"/>
                <w:szCs w:val="22"/>
                <w:lang w:val="en-US" w:eastAsia="zh-CN"/>
              </w:rPr>
              <w:t>scheme</w:t>
            </w:r>
          </w:p>
        </w:tc>
        <w:tc>
          <w:tcPr>
            <w:tcW w:w="6140" w:type="dxa"/>
            <w:shd w:val="clear" w:color="auto" w:fill="auto"/>
            <w:vAlign w:val="center"/>
            <w:hideMark/>
          </w:tcPr>
          <w:p w14:paraId="1BD380D5" w14:textId="77777777" w:rsidR="00612186" w:rsidRDefault="00612186" w:rsidP="00612186">
            <w:pPr>
              <w:spacing w:after="0"/>
              <w:jc w:val="center"/>
              <w:rPr>
                <w:rFonts w:eastAsia="SimSun"/>
                <w:sz w:val="22"/>
                <w:szCs w:val="22"/>
                <w:lang w:val="en-US" w:eastAsia="zh-CN"/>
              </w:rPr>
            </w:pPr>
            <w:r>
              <w:rPr>
                <w:rFonts w:eastAsia="SimSun"/>
                <w:sz w:val="22"/>
                <w:szCs w:val="22"/>
                <w:lang w:val="en-US" w:eastAsia="zh-CN"/>
              </w:rPr>
              <w:t>SU/MU-MIMO with rank adaptation</w:t>
            </w:r>
          </w:p>
          <w:p w14:paraId="1C023017"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Maximum rank = 4</w:t>
            </w:r>
            <w:r>
              <w:rPr>
                <w:rFonts w:eastAsia="SimSun"/>
                <w:sz w:val="22"/>
                <w:szCs w:val="22"/>
                <w:lang w:val="en-US" w:eastAsia="zh-CN"/>
              </w:rPr>
              <w:t xml:space="preserve"> per UE</w:t>
            </w:r>
            <w:r w:rsidRPr="00AF3E87" w:rsidDel="00D93D8D">
              <w:rPr>
                <w:rFonts w:eastAsia="SimSun"/>
                <w:sz w:val="22"/>
                <w:szCs w:val="22"/>
                <w:lang w:val="en-US" w:eastAsia="zh-CN"/>
              </w:rPr>
              <w:t xml:space="preserve"> </w:t>
            </w:r>
          </w:p>
        </w:tc>
      </w:tr>
      <w:tr w:rsidR="00612186" w:rsidRPr="00407568" w14:paraId="1DDB1B5D" w14:textId="77777777" w:rsidTr="00612186">
        <w:trPr>
          <w:trHeight w:val="285"/>
        </w:trPr>
        <w:tc>
          <w:tcPr>
            <w:tcW w:w="4060" w:type="dxa"/>
            <w:shd w:val="clear" w:color="000000" w:fill="B8CCE4"/>
            <w:vAlign w:val="center"/>
            <w:hideMark/>
          </w:tcPr>
          <w:p w14:paraId="43EE98AD"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Traffic model</w:t>
            </w:r>
          </w:p>
        </w:tc>
        <w:tc>
          <w:tcPr>
            <w:tcW w:w="6140" w:type="dxa"/>
            <w:shd w:val="clear" w:color="auto" w:fill="auto"/>
            <w:noWrap/>
            <w:vAlign w:val="center"/>
            <w:hideMark/>
          </w:tcPr>
          <w:p w14:paraId="3363FC84"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 xml:space="preserve">FTP model </w:t>
            </w:r>
            <w:r>
              <w:rPr>
                <w:rFonts w:eastAsia="SimSun"/>
                <w:sz w:val="22"/>
                <w:szCs w:val="22"/>
                <w:lang w:val="en-US" w:eastAsia="zh-CN"/>
              </w:rPr>
              <w:t>1</w:t>
            </w:r>
            <w:r w:rsidRPr="00AF3E87">
              <w:rPr>
                <w:rFonts w:eastAsia="SimSun"/>
                <w:sz w:val="22"/>
                <w:szCs w:val="22"/>
                <w:lang w:val="en-US" w:eastAsia="zh-CN"/>
              </w:rPr>
              <w:t xml:space="preserve"> with packet size 0.5 Mbytes. </w:t>
            </w:r>
          </w:p>
        </w:tc>
      </w:tr>
      <w:tr w:rsidR="00612186" w:rsidRPr="00407568" w14:paraId="3E37A6C3" w14:textId="77777777" w:rsidTr="00612186">
        <w:trPr>
          <w:trHeight w:val="285"/>
        </w:trPr>
        <w:tc>
          <w:tcPr>
            <w:tcW w:w="4060" w:type="dxa"/>
            <w:shd w:val="clear" w:color="000000" w:fill="B8CCE4"/>
            <w:vAlign w:val="center"/>
            <w:hideMark/>
          </w:tcPr>
          <w:p w14:paraId="79B5763B"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 xml:space="preserve">UE </w:t>
            </w:r>
            <w:r w:rsidRPr="00F66F7B">
              <w:rPr>
                <w:rFonts w:eastAsia="SimSun"/>
                <w:sz w:val="22"/>
                <w:szCs w:val="22"/>
                <w:lang w:val="en-US" w:eastAsia="zh-CN"/>
              </w:rPr>
              <w:t>distribution</w:t>
            </w:r>
          </w:p>
        </w:tc>
        <w:tc>
          <w:tcPr>
            <w:tcW w:w="6140" w:type="dxa"/>
            <w:shd w:val="clear" w:color="auto" w:fill="auto"/>
            <w:noWrap/>
            <w:vAlign w:val="center"/>
            <w:hideMark/>
          </w:tcPr>
          <w:p w14:paraId="41859F28"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 xml:space="preserve">80% indoor (3km/h), 20% outdoor (30km/h) </w:t>
            </w:r>
          </w:p>
        </w:tc>
      </w:tr>
      <w:tr w:rsidR="00612186" w:rsidRPr="00407568" w14:paraId="77421B59" w14:textId="77777777" w:rsidTr="00612186">
        <w:trPr>
          <w:trHeight w:val="285"/>
        </w:trPr>
        <w:tc>
          <w:tcPr>
            <w:tcW w:w="4060" w:type="dxa"/>
            <w:shd w:val="clear" w:color="000000" w:fill="B8CCE4"/>
            <w:vAlign w:val="center"/>
            <w:hideMark/>
          </w:tcPr>
          <w:p w14:paraId="78054986"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UE receiver</w:t>
            </w:r>
          </w:p>
        </w:tc>
        <w:tc>
          <w:tcPr>
            <w:tcW w:w="6140" w:type="dxa"/>
            <w:shd w:val="clear" w:color="auto" w:fill="auto"/>
            <w:noWrap/>
            <w:vAlign w:val="center"/>
            <w:hideMark/>
          </w:tcPr>
          <w:p w14:paraId="7DE28CD7"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MMSE-IRC</w:t>
            </w:r>
          </w:p>
        </w:tc>
      </w:tr>
      <w:tr w:rsidR="00612186" w:rsidRPr="00407568" w14:paraId="5FC115F6" w14:textId="77777777" w:rsidTr="00612186">
        <w:trPr>
          <w:trHeight w:val="64"/>
        </w:trPr>
        <w:tc>
          <w:tcPr>
            <w:tcW w:w="4060" w:type="dxa"/>
            <w:shd w:val="clear" w:color="000000" w:fill="B8CCE4"/>
            <w:vAlign w:val="center"/>
            <w:hideMark/>
          </w:tcPr>
          <w:p w14:paraId="3E20204A" w14:textId="77777777" w:rsidR="00612186" w:rsidRPr="00AF3E87" w:rsidRDefault="00612186" w:rsidP="00612186">
            <w:pPr>
              <w:spacing w:after="0"/>
              <w:jc w:val="center"/>
              <w:rPr>
                <w:rFonts w:eastAsia="SimSun"/>
                <w:sz w:val="22"/>
                <w:szCs w:val="22"/>
                <w:lang w:val="en-US" w:eastAsia="zh-CN"/>
              </w:rPr>
            </w:pPr>
            <w:r w:rsidRPr="00AF3E87">
              <w:rPr>
                <w:rFonts w:eastAsia="SimSun"/>
                <w:sz w:val="22"/>
                <w:szCs w:val="22"/>
                <w:lang w:val="en-US" w:eastAsia="zh-CN"/>
              </w:rPr>
              <w:t>Network Layout</w:t>
            </w:r>
          </w:p>
        </w:tc>
        <w:tc>
          <w:tcPr>
            <w:tcW w:w="6140" w:type="dxa"/>
            <w:shd w:val="clear" w:color="auto" w:fill="auto"/>
            <w:vAlign w:val="center"/>
            <w:hideMark/>
          </w:tcPr>
          <w:p w14:paraId="71839391" w14:textId="07D3E3A2"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7</w:t>
            </w:r>
            <w:r w:rsidRPr="00AF3E87">
              <w:rPr>
                <w:rFonts w:eastAsia="SimSun"/>
                <w:sz w:val="22"/>
                <w:szCs w:val="22"/>
                <w:lang w:val="en-US" w:eastAsia="zh-CN"/>
              </w:rPr>
              <w:t>*3 cell, 30 UE</w:t>
            </w:r>
            <w:r>
              <w:rPr>
                <w:rFonts w:eastAsia="SimSun"/>
                <w:sz w:val="22"/>
                <w:szCs w:val="22"/>
                <w:lang w:val="en-US" w:eastAsia="zh-CN"/>
              </w:rPr>
              <w:t>s</w:t>
            </w:r>
            <w:r w:rsidRPr="00AF3E87">
              <w:rPr>
                <w:rFonts w:eastAsia="SimSun"/>
                <w:sz w:val="22"/>
                <w:szCs w:val="22"/>
                <w:lang w:val="en-US" w:eastAsia="zh-CN"/>
              </w:rPr>
              <w:t xml:space="preserve"> pre cell</w:t>
            </w:r>
          </w:p>
        </w:tc>
      </w:tr>
      <w:tr w:rsidR="00612186" w:rsidRPr="00407568" w14:paraId="0377DCC2" w14:textId="77777777" w:rsidTr="00612186">
        <w:trPr>
          <w:trHeight w:val="64"/>
        </w:trPr>
        <w:tc>
          <w:tcPr>
            <w:tcW w:w="4060" w:type="dxa"/>
            <w:shd w:val="clear" w:color="000000" w:fill="B8CCE4"/>
            <w:vAlign w:val="center"/>
          </w:tcPr>
          <w:p w14:paraId="0D747AFA" w14:textId="77777777"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P</w:t>
            </w:r>
            <w:r w:rsidRPr="002D469B">
              <w:rPr>
                <w:rFonts w:eastAsia="SimSun"/>
                <w:sz w:val="22"/>
                <w:szCs w:val="22"/>
                <w:lang w:val="en-US" w:eastAsia="zh-CN"/>
              </w:rPr>
              <w:t>recoding granularity</w:t>
            </w:r>
          </w:p>
        </w:tc>
        <w:tc>
          <w:tcPr>
            <w:tcW w:w="6140" w:type="dxa"/>
            <w:shd w:val="clear" w:color="auto" w:fill="auto"/>
            <w:vAlign w:val="center"/>
          </w:tcPr>
          <w:p w14:paraId="489E7EEB" w14:textId="77777777" w:rsidR="00612186" w:rsidRPr="00AF3E87" w:rsidRDefault="00612186" w:rsidP="00612186">
            <w:pPr>
              <w:spacing w:after="0"/>
              <w:jc w:val="center"/>
              <w:rPr>
                <w:rFonts w:eastAsia="SimSun"/>
                <w:sz w:val="22"/>
                <w:szCs w:val="22"/>
                <w:lang w:val="en-US" w:eastAsia="zh-CN"/>
              </w:rPr>
            </w:pPr>
            <w:r>
              <w:rPr>
                <w:rFonts w:eastAsia="SimSun"/>
                <w:sz w:val="22"/>
                <w:szCs w:val="22"/>
                <w:lang w:val="en-US" w:eastAsia="zh-CN"/>
              </w:rPr>
              <w:t xml:space="preserve">2RB </w:t>
            </w:r>
          </w:p>
        </w:tc>
      </w:tr>
    </w:tbl>
    <w:p w14:paraId="051FF760" w14:textId="77777777" w:rsidR="00A54E98" w:rsidRPr="00A54E98" w:rsidRDefault="00A54E98" w:rsidP="000D0E05">
      <w:pPr>
        <w:adjustRightInd w:val="0"/>
        <w:snapToGrid w:val="0"/>
        <w:spacing w:after="120"/>
        <w:rPr>
          <w:rFonts w:eastAsia="SimSun"/>
          <w:sz w:val="22"/>
          <w:lang w:val="en-US" w:eastAsia="zh-CN"/>
        </w:rPr>
      </w:pPr>
    </w:p>
    <w:sectPr w:rsidR="00A54E98" w:rsidRPr="00A54E98" w:rsidSect="00525A21">
      <w:footerReference w:type="even" r:id="rId2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85D70" w14:textId="77777777" w:rsidR="00AC0B21" w:rsidRDefault="00AC0B21">
      <w:r>
        <w:separator/>
      </w:r>
    </w:p>
  </w:endnote>
  <w:endnote w:type="continuationSeparator" w:id="0">
    <w:p w14:paraId="203C143C" w14:textId="77777777" w:rsidR="00AC0B21" w:rsidRDefault="00AC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Hilda Light">
    <w:altName w:val="Courier New"/>
    <w:charset w:val="00"/>
    <w:family w:val="auto"/>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7B44F" w14:textId="77777777" w:rsidR="00EE2A4C" w:rsidRDefault="00EE2A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46D2B05" w14:textId="77777777" w:rsidR="00EE2A4C" w:rsidRDefault="00EE2A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998B" w14:textId="77777777" w:rsidR="00AC0B21" w:rsidRDefault="00AC0B21">
      <w:r>
        <w:separator/>
      </w:r>
    </w:p>
  </w:footnote>
  <w:footnote w:type="continuationSeparator" w:id="0">
    <w:p w14:paraId="4EBD09CA" w14:textId="77777777" w:rsidR="00AC0B21" w:rsidRDefault="00AC0B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50D0B"/>
    <w:multiLevelType w:val="hybridMultilevel"/>
    <w:tmpl w:val="315CE596"/>
    <w:lvl w:ilvl="0" w:tplc="FE7CA326">
      <w:start w:val="1"/>
      <w:numFmt w:val="bullet"/>
      <w:lvlText w:val="—"/>
      <w:lvlJc w:val="left"/>
      <w:pPr>
        <w:ind w:left="420" w:hanging="420"/>
      </w:pPr>
      <w:rPr>
        <w:rFonts w:ascii="Ericsson Hilda Light" w:hAnsi="Ericsson Hilda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77561D"/>
    <w:multiLevelType w:val="hybridMultilevel"/>
    <w:tmpl w:val="9FEEF4F4"/>
    <w:lvl w:ilvl="0" w:tplc="9942FB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E36EE7"/>
    <w:multiLevelType w:val="hybridMultilevel"/>
    <w:tmpl w:val="B0DA129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3D733426"/>
    <w:multiLevelType w:val="hybridMultilevel"/>
    <w:tmpl w:val="63402CB0"/>
    <w:lvl w:ilvl="0" w:tplc="8F345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8828CF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DBD1653"/>
    <w:multiLevelType w:val="hybridMultilevel"/>
    <w:tmpl w:val="2C008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754678"/>
    <w:multiLevelType w:val="hybridMultilevel"/>
    <w:tmpl w:val="24B47312"/>
    <w:lvl w:ilvl="0" w:tplc="CEA2C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086498"/>
    <w:multiLevelType w:val="hybridMultilevel"/>
    <w:tmpl w:val="FB2208FA"/>
    <w:lvl w:ilvl="0" w:tplc="382E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CC39B3"/>
    <w:multiLevelType w:val="hybridMultilevel"/>
    <w:tmpl w:val="6B202D1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DC612A"/>
    <w:multiLevelType w:val="hybridMultilevel"/>
    <w:tmpl w:val="C9A8B71C"/>
    <w:lvl w:ilvl="0" w:tplc="2722A0C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AF6CAC"/>
    <w:multiLevelType w:val="hybridMultilevel"/>
    <w:tmpl w:val="7C72AC0E"/>
    <w:lvl w:ilvl="0" w:tplc="57DC1816">
      <w:start w:val="302"/>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21"/>
  </w:num>
  <w:num w:numId="4">
    <w:abstractNumId w:val="5"/>
  </w:num>
  <w:num w:numId="5">
    <w:abstractNumId w:val="0"/>
  </w:num>
  <w:num w:numId="6">
    <w:abstractNumId w:val="14"/>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num>
  <w:num w:numId="15">
    <w:abstractNumId w:val="10"/>
  </w:num>
  <w:num w:numId="16">
    <w:abstractNumId w:val="19"/>
  </w:num>
  <w:num w:numId="17">
    <w:abstractNumId w:val="1"/>
  </w:num>
  <w:num w:numId="18">
    <w:abstractNumId w:val="10"/>
  </w:num>
  <w:num w:numId="19">
    <w:abstractNumId w:val="12"/>
  </w:num>
  <w:num w:numId="20">
    <w:abstractNumId w:val="17"/>
  </w:num>
  <w:num w:numId="21">
    <w:abstractNumId w:val="4"/>
  </w:num>
  <w:num w:numId="22">
    <w:abstractNumId w:val="18"/>
  </w:num>
  <w:num w:numId="23">
    <w:abstractNumId w:val="20"/>
  </w:num>
  <w:num w:numId="24">
    <w:abstractNumId w:val="15"/>
  </w:num>
  <w:num w:numId="25">
    <w:abstractNumId w:val="7"/>
  </w:num>
  <w:num w:numId="26">
    <w:abstractNumId w:val="13"/>
  </w:num>
  <w:num w:numId="27">
    <w:abstractNumId w:val="10"/>
  </w:num>
  <w:num w:numId="28">
    <w:abstractNumId w:val="10"/>
  </w:num>
  <w:num w:numId="29">
    <w:abstractNumId w:val="10"/>
  </w:num>
  <w:num w:numId="30">
    <w:abstractNumId w:val="10"/>
  </w:num>
  <w:num w:numId="31">
    <w:abstractNumId w:val="10"/>
  </w:num>
  <w:num w:numId="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89E"/>
    <w:rsid w:val="00000A54"/>
    <w:rsid w:val="00000B62"/>
    <w:rsid w:val="00001021"/>
    <w:rsid w:val="000012F4"/>
    <w:rsid w:val="000018A0"/>
    <w:rsid w:val="00001E8F"/>
    <w:rsid w:val="000021E0"/>
    <w:rsid w:val="000025CA"/>
    <w:rsid w:val="00002835"/>
    <w:rsid w:val="00002CD1"/>
    <w:rsid w:val="00002E74"/>
    <w:rsid w:val="00002F8E"/>
    <w:rsid w:val="0000301D"/>
    <w:rsid w:val="00003100"/>
    <w:rsid w:val="00003161"/>
    <w:rsid w:val="00003174"/>
    <w:rsid w:val="000032C1"/>
    <w:rsid w:val="0000341B"/>
    <w:rsid w:val="0000341E"/>
    <w:rsid w:val="00003531"/>
    <w:rsid w:val="0000357B"/>
    <w:rsid w:val="000036E7"/>
    <w:rsid w:val="00003883"/>
    <w:rsid w:val="00003C94"/>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7B4C"/>
    <w:rsid w:val="00010283"/>
    <w:rsid w:val="0001034A"/>
    <w:rsid w:val="00010EE0"/>
    <w:rsid w:val="000113BA"/>
    <w:rsid w:val="0001181D"/>
    <w:rsid w:val="00011C44"/>
    <w:rsid w:val="0001245D"/>
    <w:rsid w:val="000126F8"/>
    <w:rsid w:val="00012B19"/>
    <w:rsid w:val="00013333"/>
    <w:rsid w:val="000135C1"/>
    <w:rsid w:val="000138F3"/>
    <w:rsid w:val="00013988"/>
    <w:rsid w:val="000139F7"/>
    <w:rsid w:val="00013A12"/>
    <w:rsid w:val="00013DD7"/>
    <w:rsid w:val="00013E66"/>
    <w:rsid w:val="00013ED9"/>
    <w:rsid w:val="0001465F"/>
    <w:rsid w:val="000147D1"/>
    <w:rsid w:val="000148F7"/>
    <w:rsid w:val="00014D51"/>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1B8"/>
    <w:rsid w:val="000231CE"/>
    <w:rsid w:val="000236F1"/>
    <w:rsid w:val="00023990"/>
    <w:rsid w:val="000239F5"/>
    <w:rsid w:val="00023AE6"/>
    <w:rsid w:val="000246F5"/>
    <w:rsid w:val="0002470C"/>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6088"/>
    <w:rsid w:val="000463EF"/>
    <w:rsid w:val="000466A9"/>
    <w:rsid w:val="00046888"/>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4083"/>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C8"/>
    <w:rsid w:val="000818F9"/>
    <w:rsid w:val="00081DD5"/>
    <w:rsid w:val="00081E1F"/>
    <w:rsid w:val="000821B4"/>
    <w:rsid w:val="0008230F"/>
    <w:rsid w:val="000823D2"/>
    <w:rsid w:val="00082C7E"/>
    <w:rsid w:val="00083081"/>
    <w:rsid w:val="00083354"/>
    <w:rsid w:val="0008336D"/>
    <w:rsid w:val="000834A4"/>
    <w:rsid w:val="00083C32"/>
    <w:rsid w:val="000841A8"/>
    <w:rsid w:val="00084275"/>
    <w:rsid w:val="00084301"/>
    <w:rsid w:val="0008452A"/>
    <w:rsid w:val="0008455D"/>
    <w:rsid w:val="00084779"/>
    <w:rsid w:val="00084BE4"/>
    <w:rsid w:val="000852D9"/>
    <w:rsid w:val="00085380"/>
    <w:rsid w:val="0008544F"/>
    <w:rsid w:val="00085C24"/>
    <w:rsid w:val="00085DB7"/>
    <w:rsid w:val="00086024"/>
    <w:rsid w:val="00086102"/>
    <w:rsid w:val="000864C4"/>
    <w:rsid w:val="0008674D"/>
    <w:rsid w:val="0008682B"/>
    <w:rsid w:val="00086E82"/>
    <w:rsid w:val="00087056"/>
    <w:rsid w:val="0008732D"/>
    <w:rsid w:val="00087E26"/>
    <w:rsid w:val="00090210"/>
    <w:rsid w:val="000902CC"/>
    <w:rsid w:val="000902E5"/>
    <w:rsid w:val="00090420"/>
    <w:rsid w:val="00090BB8"/>
    <w:rsid w:val="00091B10"/>
    <w:rsid w:val="00091B5E"/>
    <w:rsid w:val="000926DA"/>
    <w:rsid w:val="000927FC"/>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210"/>
    <w:rsid w:val="00096355"/>
    <w:rsid w:val="000969FD"/>
    <w:rsid w:val="00096BDD"/>
    <w:rsid w:val="000972E8"/>
    <w:rsid w:val="00097316"/>
    <w:rsid w:val="000973C3"/>
    <w:rsid w:val="00097761"/>
    <w:rsid w:val="000978BD"/>
    <w:rsid w:val="00097968"/>
    <w:rsid w:val="00097A3F"/>
    <w:rsid w:val="000A0ADD"/>
    <w:rsid w:val="000A0B23"/>
    <w:rsid w:val="000A10BB"/>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125B"/>
    <w:rsid w:val="000B1F4E"/>
    <w:rsid w:val="000B24B0"/>
    <w:rsid w:val="000B2836"/>
    <w:rsid w:val="000B28F8"/>
    <w:rsid w:val="000B2A42"/>
    <w:rsid w:val="000B2EFB"/>
    <w:rsid w:val="000B3057"/>
    <w:rsid w:val="000B30B9"/>
    <w:rsid w:val="000B38C6"/>
    <w:rsid w:val="000B3A48"/>
    <w:rsid w:val="000B41D1"/>
    <w:rsid w:val="000B42AB"/>
    <w:rsid w:val="000B433D"/>
    <w:rsid w:val="000B434A"/>
    <w:rsid w:val="000B4F94"/>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9BA"/>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773"/>
    <w:rsid w:val="000E6A1B"/>
    <w:rsid w:val="000E6B84"/>
    <w:rsid w:val="000E6DFE"/>
    <w:rsid w:val="000E6F2D"/>
    <w:rsid w:val="000E725C"/>
    <w:rsid w:val="000E7792"/>
    <w:rsid w:val="000E7B80"/>
    <w:rsid w:val="000E7E5D"/>
    <w:rsid w:val="000E7FCB"/>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11B6"/>
    <w:rsid w:val="001111E9"/>
    <w:rsid w:val="001113E0"/>
    <w:rsid w:val="00111460"/>
    <w:rsid w:val="0011199D"/>
    <w:rsid w:val="00111C91"/>
    <w:rsid w:val="00111EB7"/>
    <w:rsid w:val="0011216C"/>
    <w:rsid w:val="00112182"/>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72B1"/>
    <w:rsid w:val="00137423"/>
    <w:rsid w:val="0013763B"/>
    <w:rsid w:val="00137793"/>
    <w:rsid w:val="00137AD1"/>
    <w:rsid w:val="001408D4"/>
    <w:rsid w:val="00140BDA"/>
    <w:rsid w:val="001412B7"/>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BF6"/>
    <w:rsid w:val="00144C82"/>
    <w:rsid w:val="00144CF2"/>
    <w:rsid w:val="001458BF"/>
    <w:rsid w:val="00145C8F"/>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42EB"/>
    <w:rsid w:val="001743D9"/>
    <w:rsid w:val="00174596"/>
    <w:rsid w:val="00175047"/>
    <w:rsid w:val="00175762"/>
    <w:rsid w:val="00175C29"/>
    <w:rsid w:val="00175CBA"/>
    <w:rsid w:val="00175E09"/>
    <w:rsid w:val="00175E15"/>
    <w:rsid w:val="00176156"/>
    <w:rsid w:val="00176652"/>
    <w:rsid w:val="001767E5"/>
    <w:rsid w:val="0017685D"/>
    <w:rsid w:val="001768B6"/>
    <w:rsid w:val="00176945"/>
    <w:rsid w:val="00176A28"/>
    <w:rsid w:val="001771D5"/>
    <w:rsid w:val="0017780D"/>
    <w:rsid w:val="00177970"/>
    <w:rsid w:val="00180382"/>
    <w:rsid w:val="00180507"/>
    <w:rsid w:val="001805A3"/>
    <w:rsid w:val="001806FC"/>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76B"/>
    <w:rsid w:val="00191D33"/>
    <w:rsid w:val="00192293"/>
    <w:rsid w:val="001925A9"/>
    <w:rsid w:val="00192E82"/>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85D"/>
    <w:rsid w:val="001978E6"/>
    <w:rsid w:val="001A040A"/>
    <w:rsid w:val="001A0684"/>
    <w:rsid w:val="001A0956"/>
    <w:rsid w:val="001A0A24"/>
    <w:rsid w:val="001A12AC"/>
    <w:rsid w:val="001A14A3"/>
    <w:rsid w:val="001A1B9D"/>
    <w:rsid w:val="001A1D6F"/>
    <w:rsid w:val="001A1F68"/>
    <w:rsid w:val="001A24F6"/>
    <w:rsid w:val="001A31AE"/>
    <w:rsid w:val="001A33F0"/>
    <w:rsid w:val="001A35D4"/>
    <w:rsid w:val="001A37C3"/>
    <w:rsid w:val="001A3A5D"/>
    <w:rsid w:val="001A4206"/>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847"/>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8A4"/>
    <w:rsid w:val="001D5C90"/>
    <w:rsid w:val="001D5D39"/>
    <w:rsid w:val="001D5FC0"/>
    <w:rsid w:val="001D607A"/>
    <w:rsid w:val="001D66FC"/>
    <w:rsid w:val="001D68B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CF5"/>
    <w:rsid w:val="001E3E0C"/>
    <w:rsid w:val="001E443A"/>
    <w:rsid w:val="001E537A"/>
    <w:rsid w:val="001E53A3"/>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C19"/>
    <w:rsid w:val="001F43DF"/>
    <w:rsid w:val="001F478F"/>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920"/>
    <w:rsid w:val="00207AEE"/>
    <w:rsid w:val="00210771"/>
    <w:rsid w:val="0021083C"/>
    <w:rsid w:val="00210CE1"/>
    <w:rsid w:val="00211030"/>
    <w:rsid w:val="00211D4D"/>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69F"/>
    <w:rsid w:val="00223D1D"/>
    <w:rsid w:val="002244E0"/>
    <w:rsid w:val="002247C0"/>
    <w:rsid w:val="00224841"/>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85C"/>
    <w:rsid w:val="00241933"/>
    <w:rsid w:val="00242173"/>
    <w:rsid w:val="002426D7"/>
    <w:rsid w:val="002429B3"/>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3B9"/>
    <w:rsid w:val="002463DD"/>
    <w:rsid w:val="0024669C"/>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4DB"/>
    <w:rsid w:val="002514E8"/>
    <w:rsid w:val="002517A3"/>
    <w:rsid w:val="00251819"/>
    <w:rsid w:val="00252749"/>
    <w:rsid w:val="002527EA"/>
    <w:rsid w:val="00252841"/>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82"/>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D2B"/>
    <w:rsid w:val="002A5E3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8C"/>
    <w:rsid w:val="002B46B3"/>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87B"/>
    <w:rsid w:val="002D089D"/>
    <w:rsid w:val="002D09D7"/>
    <w:rsid w:val="002D0BCE"/>
    <w:rsid w:val="002D0C99"/>
    <w:rsid w:val="002D0F91"/>
    <w:rsid w:val="002D10CB"/>
    <w:rsid w:val="002D1159"/>
    <w:rsid w:val="002D1974"/>
    <w:rsid w:val="002D1DE2"/>
    <w:rsid w:val="002D282D"/>
    <w:rsid w:val="002D2956"/>
    <w:rsid w:val="002D2F41"/>
    <w:rsid w:val="002D3572"/>
    <w:rsid w:val="002D35A1"/>
    <w:rsid w:val="002D3739"/>
    <w:rsid w:val="002D3E06"/>
    <w:rsid w:val="002D4020"/>
    <w:rsid w:val="002D403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D9"/>
    <w:rsid w:val="002F162D"/>
    <w:rsid w:val="002F1791"/>
    <w:rsid w:val="002F18E2"/>
    <w:rsid w:val="002F1CD5"/>
    <w:rsid w:val="002F279B"/>
    <w:rsid w:val="002F29D9"/>
    <w:rsid w:val="002F30B5"/>
    <w:rsid w:val="002F3110"/>
    <w:rsid w:val="002F3A85"/>
    <w:rsid w:val="002F3DC5"/>
    <w:rsid w:val="002F3E6A"/>
    <w:rsid w:val="002F3F21"/>
    <w:rsid w:val="002F3FD1"/>
    <w:rsid w:val="002F42DC"/>
    <w:rsid w:val="002F4302"/>
    <w:rsid w:val="002F48A3"/>
    <w:rsid w:val="002F48FD"/>
    <w:rsid w:val="002F4A63"/>
    <w:rsid w:val="002F4C00"/>
    <w:rsid w:val="002F5839"/>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5BE"/>
    <w:rsid w:val="0030483F"/>
    <w:rsid w:val="00304A5B"/>
    <w:rsid w:val="00304ABF"/>
    <w:rsid w:val="00304EC9"/>
    <w:rsid w:val="0030513A"/>
    <w:rsid w:val="003052C0"/>
    <w:rsid w:val="003059CE"/>
    <w:rsid w:val="00305EC6"/>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D3B"/>
    <w:rsid w:val="00311776"/>
    <w:rsid w:val="00311D14"/>
    <w:rsid w:val="00311D70"/>
    <w:rsid w:val="00311EF9"/>
    <w:rsid w:val="003124BC"/>
    <w:rsid w:val="0031272B"/>
    <w:rsid w:val="00312CAB"/>
    <w:rsid w:val="00312E53"/>
    <w:rsid w:val="00312FFC"/>
    <w:rsid w:val="003130E5"/>
    <w:rsid w:val="0031372A"/>
    <w:rsid w:val="003139F6"/>
    <w:rsid w:val="00313C66"/>
    <w:rsid w:val="0031453A"/>
    <w:rsid w:val="003145F7"/>
    <w:rsid w:val="003149FC"/>
    <w:rsid w:val="00314DB7"/>
    <w:rsid w:val="00315017"/>
    <w:rsid w:val="00315600"/>
    <w:rsid w:val="003165BE"/>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806"/>
    <w:rsid w:val="00332902"/>
    <w:rsid w:val="00332DD8"/>
    <w:rsid w:val="00332E3C"/>
    <w:rsid w:val="00333352"/>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B63"/>
    <w:rsid w:val="00355064"/>
    <w:rsid w:val="003551A6"/>
    <w:rsid w:val="0035520C"/>
    <w:rsid w:val="003555E5"/>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14C"/>
    <w:rsid w:val="0037724D"/>
    <w:rsid w:val="00377374"/>
    <w:rsid w:val="00377482"/>
    <w:rsid w:val="0037789B"/>
    <w:rsid w:val="003779C3"/>
    <w:rsid w:val="00377DA5"/>
    <w:rsid w:val="0038013F"/>
    <w:rsid w:val="00380234"/>
    <w:rsid w:val="00380411"/>
    <w:rsid w:val="00380439"/>
    <w:rsid w:val="003805AF"/>
    <w:rsid w:val="00380B4E"/>
    <w:rsid w:val="00380C13"/>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88B"/>
    <w:rsid w:val="00384A48"/>
    <w:rsid w:val="00384C3E"/>
    <w:rsid w:val="00384DC1"/>
    <w:rsid w:val="00384F48"/>
    <w:rsid w:val="00385043"/>
    <w:rsid w:val="0038570C"/>
    <w:rsid w:val="00385D57"/>
    <w:rsid w:val="003861E5"/>
    <w:rsid w:val="0038676B"/>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11F6"/>
    <w:rsid w:val="003B1416"/>
    <w:rsid w:val="003B1501"/>
    <w:rsid w:val="003B1747"/>
    <w:rsid w:val="003B2506"/>
    <w:rsid w:val="003B2540"/>
    <w:rsid w:val="003B2729"/>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F4D"/>
    <w:rsid w:val="003B6120"/>
    <w:rsid w:val="003B6383"/>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E75"/>
    <w:rsid w:val="003C7753"/>
    <w:rsid w:val="003C7927"/>
    <w:rsid w:val="003C7B53"/>
    <w:rsid w:val="003C7E0D"/>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0F81"/>
    <w:rsid w:val="003E16CC"/>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E"/>
    <w:rsid w:val="003E65BD"/>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DDD"/>
    <w:rsid w:val="003F5256"/>
    <w:rsid w:val="003F5320"/>
    <w:rsid w:val="003F54D2"/>
    <w:rsid w:val="003F5531"/>
    <w:rsid w:val="003F5ADC"/>
    <w:rsid w:val="003F5CF1"/>
    <w:rsid w:val="003F65D5"/>
    <w:rsid w:val="003F678D"/>
    <w:rsid w:val="003F6ADF"/>
    <w:rsid w:val="003F6AEB"/>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C9A"/>
    <w:rsid w:val="00405EE7"/>
    <w:rsid w:val="00405F8D"/>
    <w:rsid w:val="004061B0"/>
    <w:rsid w:val="004063A2"/>
    <w:rsid w:val="00406A2C"/>
    <w:rsid w:val="004070B7"/>
    <w:rsid w:val="004074FC"/>
    <w:rsid w:val="004079A4"/>
    <w:rsid w:val="00407A40"/>
    <w:rsid w:val="004105DB"/>
    <w:rsid w:val="00410726"/>
    <w:rsid w:val="004109C1"/>
    <w:rsid w:val="004109D3"/>
    <w:rsid w:val="00410F3C"/>
    <w:rsid w:val="00411109"/>
    <w:rsid w:val="0041127E"/>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B2E"/>
    <w:rsid w:val="00415EE8"/>
    <w:rsid w:val="00416208"/>
    <w:rsid w:val="00416C74"/>
    <w:rsid w:val="00416EE8"/>
    <w:rsid w:val="004173F7"/>
    <w:rsid w:val="00417625"/>
    <w:rsid w:val="0041762F"/>
    <w:rsid w:val="00417A99"/>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097"/>
    <w:rsid w:val="00437606"/>
    <w:rsid w:val="00440052"/>
    <w:rsid w:val="004400E6"/>
    <w:rsid w:val="004401A4"/>
    <w:rsid w:val="0044040F"/>
    <w:rsid w:val="00440757"/>
    <w:rsid w:val="0044086E"/>
    <w:rsid w:val="00440B16"/>
    <w:rsid w:val="00440C6D"/>
    <w:rsid w:val="00440F34"/>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6BA"/>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0E6A"/>
    <w:rsid w:val="004711F2"/>
    <w:rsid w:val="004714EB"/>
    <w:rsid w:val="004717C4"/>
    <w:rsid w:val="00471B2D"/>
    <w:rsid w:val="004722B3"/>
    <w:rsid w:val="004722D3"/>
    <w:rsid w:val="004729B1"/>
    <w:rsid w:val="00473818"/>
    <w:rsid w:val="004738A1"/>
    <w:rsid w:val="004738A4"/>
    <w:rsid w:val="00473B3D"/>
    <w:rsid w:val="0047402B"/>
    <w:rsid w:val="004742D0"/>
    <w:rsid w:val="00474729"/>
    <w:rsid w:val="00474788"/>
    <w:rsid w:val="00474C05"/>
    <w:rsid w:val="00474D7D"/>
    <w:rsid w:val="00474E00"/>
    <w:rsid w:val="00474EDA"/>
    <w:rsid w:val="0047595A"/>
    <w:rsid w:val="00475E47"/>
    <w:rsid w:val="00475F67"/>
    <w:rsid w:val="004763FE"/>
    <w:rsid w:val="00476402"/>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565"/>
    <w:rsid w:val="00484596"/>
    <w:rsid w:val="0048493E"/>
    <w:rsid w:val="00484C17"/>
    <w:rsid w:val="004852B8"/>
    <w:rsid w:val="004852CF"/>
    <w:rsid w:val="00485497"/>
    <w:rsid w:val="0048589A"/>
    <w:rsid w:val="00485B0A"/>
    <w:rsid w:val="00485D7D"/>
    <w:rsid w:val="00486067"/>
    <w:rsid w:val="004860E2"/>
    <w:rsid w:val="004865FF"/>
    <w:rsid w:val="00486710"/>
    <w:rsid w:val="00486751"/>
    <w:rsid w:val="00486E77"/>
    <w:rsid w:val="00487896"/>
    <w:rsid w:val="00487CA1"/>
    <w:rsid w:val="00487D3D"/>
    <w:rsid w:val="00487F58"/>
    <w:rsid w:val="004907E1"/>
    <w:rsid w:val="00490C0F"/>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B"/>
    <w:rsid w:val="004A4625"/>
    <w:rsid w:val="004A4E16"/>
    <w:rsid w:val="004A5345"/>
    <w:rsid w:val="004A54FE"/>
    <w:rsid w:val="004A58FB"/>
    <w:rsid w:val="004A5929"/>
    <w:rsid w:val="004A6900"/>
    <w:rsid w:val="004A74B6"/>
    <w:rsid w:val="004A7B1E"/>
    <w:rsid w:val="004A7E69"/>
    <w:rsid w:val="004B01F1"/>
    <w:rsid w:val="004B0416"/>
    <w:rsid w:val="004B074B"/>
    <w:rsid w:val="004B0836"/>
    <w:rsid w:val="004B0847"/>
    <w:rsid w:val="004B0C67"/>
    <w:rsid w:val="004B0D9D"/>
    <w:rsid w:val="004B15D0"/>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71A9"/>
    <w:rsid w:val="004D79BC"/>
    <w:rsid w:val="004D79F5"/>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6AE"/>
    <w:rsid w:val="004E782E"/>
    <w:rsid w:val="004E78C8"/>
    <w:rsid w:val="004E79E7"/>
    <w:rsid w:val="004E7BB7"/>
    <w:rsid w:val="004F05EC"/>
    <w:rsid w:val="004F0A6E"/>
    <w:rsid w:val="004F0EDA"/>
    <w:rsid w:val="004F2092"/>
    <w:rsid w:val="004F26FA"/>
    <w:rsid w:val="004F2825"/>
    <w:rsid w:val="004F2E17"/>
    <w:rsid w:val="004F37F0"/>
    <w:rsid w:val="004F394C"/>
    <w:rsid w:val="004F3FAC"/>
    <w:rsid w:val="004F40F8"/>
    <w:rsid w:val="004F4207"/>
    <w:rsid w:val="004F4823"/>
    <w:rsid w:val="004F49FE"/>
    <w:rsid w:val="004F4B02"/>
    <w:rsid w:val="004F4C69"/>
    <w:rsid w:val="004F5CA3"/>
    <w:rsid w:val="004F5D10"/>
    <w:rsid w:val="004F6043"/>
    <w:rsid w:val="004F61B8"/>
    <w:rsid w:val="004F6299"/>
    <w:rsid w:val="004F653F"/>
    <w:rsid w:val="004F692F"/>
    <w:rsid w:val="004F6994"/>
    <w:rsid w:val="004F7334"/>
    <w:rsid w:val="004F7C6F"/>
    <w:rsid w:val="004F7E2D"/>
    <w:rsid w:val="004F7F73"/>
    <w:rsid w:val="0050025E"/>
    <w:rsid w:val="00500328"/>
    <w:rsid w:val="005003DF"/>
    <w:rsid w:val="00500620"/>
    <w:rsid w:val="00500EBC"/>
    <w:rsid w:val="00501044"/>
    <w:rsid w:val="005011E9"/>
    <w:rsid w:val="00501650"/>
    <w:rsid w:val="00501A3F"/>
    <w:rsid w:val="00501A95"/>
    <w:rsid w:val="00501D13"/>
    <w:rsid w:val="00503BB1"/>
    <w:rsid w:val="00503CBC"/>
    <w:rsid w:val="00503CFC"/>
    <w:rsid w:val="00504201"/>
    <w:rsid w:val="0050420E"/>
    <w:rsid w:val="005048BE"/>
    <w:rsid w:val="0050510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590"/>
    <w:rsid w:val="00511648"/>
    <w:rsid w:val="00511C2E"/>
    <w:rsid w:val="005123AF"/>
    <w:rsid w:val="005124F4"/>
    <w:rsid w:val="00512C8D"/>
    <w:rsid w:val="00513039"/>
    <w:rsid w:val="00513169"/>
    <w:rsid w:val="0051395C"/>
    <w:rsid w:val="00513B3A"/>
    <w:rsid w:val="00513FA0"/>
    <w:rsid w:val="005143F8"/>
    <w:rsid w:val="005147C5"/>
    <w:rsid w:val="0051494A"/>
    <w:rsid w:val="0051510D"/>
    <w:rsid w:val="00515948"/>
    <w:rsid w:val="00515A24"/>
    <w:rsid w:val="00515AB2"/>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5BE"/>
    <w:rsid w:val="00520D0C"/>
    <w:rsid w:val="00520FBB"/>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11F"/>
    <w:rsid w:val="00530228"/>
    <w:rsid w:val="00531295"/>
    <w:rsid w:val="00531788"/>
    <w:rsid w:val="00531845"/>
    <w:rsid w:val="00531A11"/>
    <w:rsid w:val="0053208A"/>
    <w:rsid w:val="0053232B"/>
    <w:rsid w:val="0053232C"/>
    <w:rsid w:val="00532581"/>
    <w:rsid w:val="0053279B"/>
    <w:rsid w:val="005327B6"/>
    <w:rsid w:val="00532855"/>
    <w:rsid w:val="005328EA"/>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0E4"/>
    <w:rsid w:val="00551384"/>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3CA8"/>
    <w:rsid w:val="00553E56"/>
    <w:rsid w:val="005541F1"/>
    <w:rsid w:val="0055466E"/>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D8"/>
    <w:rsid w:val="00564BF2"/>
    <w:rsid w:val="0056511D"/>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E41"/>
    <w:rsid w:val="005B2116"/>
    <w:rsid w:val="005B21B5"/>
    <w:rsid w:val="005B2882"/>
    <w:rsid w:val="005B2A37"/>
    <w:rsid w:val="005B2B8D"/>
    <w:rsid w:val="005B2D7F"/>
    <w:rsid w:val="005B3322"/>
    <w:rsid w:val="005B3367"/>
    <w:rsid w:val="005B3504"/>
    <w:rsid w:val="005B354A"/>
    <w:rsid w:val="005B39FE"/>
    <w:rsid w:val="005B3BB6"/>
    <w:rsid w:val="005B3D22"/>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82C"/>
    <w:rsid w:val="005C1856"/>
    <w:rsid w:val="005C1C33"/>
    <w:rsid w:val="005C1F85"/>
    <w:rsid w:val="005C29C3"/>
    <w:rsid w:val="005C2BB3"/>
    <w:rsid w:val="005C2CA8"/>
    <w:rsid w:val="005C2E4E"/>
    <w:rsid w:val="005C30D3"/>
    <w:rsid w:val="005C3A02"/>
    <w:rsid w:val="005C3B4B"/>
    <w:rsid w:val="005C3F3A"/>
    <w:rsid w:val="005C3FD8"/>
    <w:rsid w:val="005C3FF1"/>
    <w:rsid w:val="005C454F"/>
    <w:rsid w:val="005C478C"/>
    <w:rsid w:val="005C5273"/>
    <w:rsid w:val="005C53B1"/>
    <w:rsid w:val="005C54E9"/>
    <w:rsid w:val="005C55BF"/>
    <w:rsid w:val="005C55F2"/>
    <w:rsid w:val="005C5815"/>
    <w:rsid w:val="005C5CE6"/>
    <w:rsid w:val="005C5D3A"/>
    <w:rsid w:val="005C5F4D"/>
    <w:rsid w:val="005C600B"/>
    <w:rsid w:val="005C610B"/>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D3F"/>
    <w:rsid w:val="005D4E51"/>
    <w:rsid w:val="005D53F5"/>
    <w:rsid w:val="005D5715"/>
    <w:rsid w:val="005D5B81"/>
    <w:rsid w:val="005D5BA0"/>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7A0"/>
    <w:rsid w:val="00600BA2"/>
    <w:rsid w:val="00600EAD"/>
    <w:rsid w:val="00600EF9"/>
    <w:rsid w:val="00601E48"/>
    <w:rsid w:val="0060220F"/>
    <w:rsid w:val="0060253A"/>
    <w:rsid w:val="00603222"/>
    <w:rsid w:val="00603617"/>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102C5"/>
    <w:rsid w:val="006105FB"/>
    <w:rsid w:val="00610805"/>
    <w:rsid w:val="00610C9B"/>
    <w:rsid w:val="00610D7B"/>
    <w:rsid w:val="0061105E"/>
    <w:rsid w:val="00611B87"/>
    <w:rsid w:val="00611E72"/>
    <w:rsid w:val="00612186"/>
    <w:rsid w:val="006121ED"/>
    <w:rsid w:val="006123A2"/>
    <w:rsid w:val="006123BA"/>
    <w:rsid w:val="006127CF"/>
    <w:rsid w:val="00612996"/>
    <w:rsid w:val="00612BB8"/>
    <w:rsid w:val="00612CE9"/>
    <w:rsid w:val="006135FD"/>
    <w:rsid w:val="00613713"/>
    <w:rsid w:val="00613DE6"/>
    <w:rsid w:val="006141BA"/>
    <w:rsid w:val="00614B75"/>
    <w:rsid w:val="006152CF"/>
    <w:rsid w:val="00615436"/>
    <w:rsid w:val="0061552D"/>
    <w:rsid w:val="006157A1"/>
    <w:rsid w:val="00615908"/>
    <w:rsid w:val="00615BF9"/>
    <w:rsid w:val="006161A2"/>
    <w:rsid w:val="006162EC"/>
    <w:rsid w:val="0061685D"/>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C"/>
    <w:rsid w:val="0062714B"/>
    <w:rsid w:val="0062731E"/>
    <w:rsid w:val="006273BD"/>
    <w:rsid w:val="00627A0E"/>
    <w:rsid w:val="006302B2"/>
    <w:rsid w:val="006307AE"/>
    <w:rsid w:val="006311A3"/>
    <w:rsid w:val="006312FE"/>
    <w:rsid w:val="006313B4"/>
    <w:rsid w:val="0063190E"/>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16C"/>
    <w:rsid w:val="00643232"/>
    <w:rsid w:val="006436DF"/>
    <w:rsid w:val="00643CD3"/>
    <w:rsid w:val="00643ECF"/>
    <w:rsid w:val="00644B0C"/>
    <w:rsid w:val="00644C82"/>
    <w:rsid w:val="0064510C"/>
    <w:rsid w:val="0064511C"/>
    <w:rsid w:val="0064523B"/>
    <w:rsid w:val="00645B96"/>
    <w:rsid w:val="00645E08"/>
    <w:rsid w:val="006460BD"/>
    <w:rsid w:val="00646A38"/>
    <w:rsid w:val="00646C53"/>
    <w:rsid w:val="00646CC7"/>
    <w:rsid w:val="006473D1"/>
    <w:rsid w:val="006474F5"/>
    <w:rsid w:val="00650170"/>
    <w:rsid w:val="00650894"/>
    <w:rsid w:val="0065100C"/>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49"/>
    <w:rsid w:val="00661912"/>
    <w:rsid w:val="00661AB4"/>
    <w:rsid w:val="00661C77"/>
    <w:rsid w:val="00662729"/>
    <w:rsid w:val="00662900"/>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3D"/>
    <w:rsid w:val="00666343"/>
    <w:rsid w:val="0066652F"/>
    <w:rsid w:val="00666596"/>
    <w:rsid w:val="00666E0F"/>
    <w:rsid w:val="00666F77"/>
    <w:rsid w:val="0066705C"/>
    <w:rsid w:val="00667351"/>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B85"/>
    <w:rsid w:val="00673FF1"/>
    <w:rsid w:val="006744D9"/>
    <w:rsid w:val="00674954"/>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883"/>
    <w:rsid w:val="00692C6D"/>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C34"/>
    <w:rsid w:val="006B6C3E"/>
    <w:rsid w:val="006B6DAA"/>
    <w:rsid w:val="006B7132"/>
    <w:rsid w:val="006B770C"/>
    <w:rsid w:val="006B7739"/>
    <w:rsid w:val="006B77EA"/>
    <w:rsid w:val="006B77EF"/>
    <w:rsid w:val="006B78FC"/>
    <w:rsid w:val="006B7D70"/>
    <w:rsid w:val="006C0349"/>
    <w:rsid w:val="006C090B"/>
    <w:rsid w:val="006C0A93"/>
    <w:rsid w:val="006C0EB7"/>
    <w:rsid w:val="006C1379"/>
    <w:rsid w:val="006C13BE"/>
    <w:rsid w:val="006C18B7"/>
    <w:rsid w:val="006C19D1"/>
    <w:rsid w:val="006C19FF"/>
    <w:rsid w:val="006C235E"/>
    <w:rsid w:val="006C29E2"/>
    <w:rsid w:val="006C2C1C"/>
    <w:rsid w:val="006C34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B21"/>
    <w:rsid w:val="006C7C5A"/>
    <w:rsid w:val="006D0A80"/>
    <w:rsid w:val="006D0C23"/>
    <w:rsid w:val="006D0E98"/>
    <w:rsid w:val="006D1AAE"/>
    <w:rsid w:val="006D1FA8"/>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32"/>
    <w:rsid w:val="006D5EB3"/>
    <w:rsid w:val="006D61EE"/>
    <w:rsid w:val="006D63A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766"/>
    <w:rsid w:val="006F683B"/>
    <w:rsid w:val="006F69B4"/>
    <w:rsid w:val="006F6B0A"/>
    <w:rsid w:val="006F6B45"/>
    <w:rsid w:val="006F6BD6"/>
    <w:rsid w:val="006F6E6E"/>
    <w:rsid w:val="006F6F6C"/>
    <w:rsid w:val="006F7119"/>
    <w:rsid w:val="006F71E9"/>
    <w:rsid w:val="006F7B07"/>
    <w:rsid w:val="006F7BA6"/>
    <w:rsid w:val="006F7BC8"/>
    <w:rsid w:val="007002E6"/>
    <w:rsid w:val="007006F5"/>
    <w:rsid w:val="00700830"/>
    <w:rsid w:val="007008B9"/>
    <w:rsid w:val="00700B03"/>
    <w:rsid w:val="00700F78"/>
    <w:rsid w:val="00701080"/>
    <w:rsid w:val="007010DA"/>
    <w:rsid w:val="007014DA"/>
    <w:rsid w:val="00701947"/>
    <w:rsid w:val="00701DA0"/>
    <w:rsid w:val="00701FBC"/>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079"/>
    <w:rsid w:val="00715E70"/>
    <w:rsid w:val="00715EFF"/>
    <w:rsid w:val="00715F4E"/>
    <w:rsid w:val="00716001"/>
    <w:rsid w:val="00716187"/>
    <w:rsid w:val="00716258"/>
    <w:rsid w:val="0071645D"/>
    <w:rsid w:val="00716E18"/>
    <w:rsid w:val="00717450"/>
    <w:rsid w:val="007174E4"/>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6DF7"/>
    <w:rsid w:val="00737096"/>
    <w:rsid w:val="00737ED7"/>
    <w:rsid w:val="007403B1"/>
    <w:rsid w:val="00740402"/>
    <w:rsid w:val="007408AF"/>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60"/>
    <w:rsid w:val="00750C3A"/>
    <w:rsid w:val="00750C61"/>
    <w:rsid w:val="00751024"/>
    <w:rsid w:val="00751067"/>
    <w:rsid w:val="007515DC"/>
    <w:rsid w:val="00751CF0"/>
    <w:rsid w:val="00752882"/>
    <w:rsid w:val="00752974"/>
    <w:rsid w:val="00752AE0"/>
    <w:rsid w:val="00752B07"/>
    <w:rsid w:val="00753109"/>
    <w:rsid w:val="00753473"/>
    <w:rsid w:val="007535AF"/>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F25"/>
    <w:rsid w:val="007601B6"/>
    <w:rsid w:val="007602C8"/>
    <w:rsid w:val="007604A3"/>
    <w:rsid w:val="0076139F"/>
    <w:rsid w:val="00761485"/>
    <w:rsid w:val="00761904"/>
    <w:rsid w:val="00761A4E"/>
    <w:rsid w:val="007620EB"/>
    <w:rsid w:val="0076227C"/>
    <w:rsid w:val="007622DB"/>
    <w:rsid w:val="00762567"/>
    <w:rsid w:val="00762588"/>
    <w:rsid w:val="0076268A"/>
    <w:rsid w:val="00762691"/>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9B2"/>
    <w:rsid w:val="00767ECB"/>
    <w:rsid w:val="00767F77"/>
    <w:rsid w:val="00770146"/>
    <w:rsid w:val="00770215"/>
    <w:rsid w:val="00770C50"/>
    <w:rsid w:val="00770C66"/>
    <w:rsid w:val="00770DB7"/>
    <w:rsid w:val="007712A7"/>
    <w:rsid w:val="007712D0"/>
    <w:rsid w:val="007716C7"/>
    <w:rsid w:val="00771925"/>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78"/>
    <w:rsid w:val="00783092"/>
    <w:rsid w:val="00783518"/>
    <w:rsid w:val="00783A15"/>
    <w:rsid w:val="00783AB7"/>
    <w:rsid w:val="00783FD5"/>
    <w:rsid w:val="00784143"/>
    <w:rsid w:val="0078441B"/>
    <w:rsid w:val="007846F4"/>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54FC"/>
    <w:rsid w:val="007C5588"/>
    <w:rsid w:val="007C599A"/>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E0200"/>
    <w:rsid w:val="007E0AB0"/>
    <w:rsid w:val="007E0D76"/>
    <w:rsid w:val="007E0D84"/>
    <w:rsid w:val="007E1275"/>
    <w:rsid w:val="007E15E1"/>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7DE"/>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9C1"/>
    <w:rsid w:val="007F4AC1"/>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B67"/>
    <w:rsid w:val="00806051"/>
    <w:rsid w:val="00806522"/>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A53"/>
    <w:rsid w:val="00842E8D"/>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244"/>
    <w:rsid w:val="0084627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BA"/>
    <w:rsid w:val="00876C76"/>
    <w:rsid w:val="008772BE"/>
    <w:rsid w:val="008772F3"/>
    <w:rsid w:val="00877AC2"/>
    <w:rsid w:val="00880642"/>
    <w:rsid w:val="008809E5"/>
    <w:rsid w:val="00880B98"/>
    <w:rsid w:val="00880BAF"/>
    <w:rsid w:val="00880BF5"/>
    <w:rsid w:val="00880C34"/>
    <w:rsid w:val="00880F6C"/>
    <w:rsid w:val="00881166"/>
    <w:rsid w:val="008812A9"/>
    <w:rsid w:val="00881958"/>
    <w:rsid w:val="00881F33"/>
    <w:rsid w:val="008822FF"/>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B5E"/>
    <w:rsid w:val="00886FA3"/>
    <w:rsid w:val="00886FCB"/>
    <w:rsid w:val="00887156"/>
    <w:rsid w:val="0088723B"/>
    <w:rsid w:val="008878A6"/>
    <w:rsid w:val="00887937"/>
    <w:rsid w:val="00887975"/>
    <w:rsid w:val="008905B4"/>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69C"/>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CE"/>
    <w:rsid w:val="008A62C8"/>
    <w:rsid w:val="008A6752"/>
    <w:rsid w:val="008A6E06"/>
    <w:rsid w:val="008A7086"/>
    <w:rsid w:val="008A7873"/>
    <w:rsid w:val="008A79AD"/>
    <w:rsid w:val="008B02C1"/>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CA"/>
    <w:rsid w:val="008B45F7"/>
    <w:rsid w:val="008B48D0"/>
    <w:rsid w:val="008B4988"/>
    <w:rsid w:val="008B4C54"/>
    <w:rsid w:val="008B4E9B"/>
    <w:rsid w:val="008B5072"/>
    <w:rsid w:val="008B5891"/>
    <w:rsid w:val="008B64A6"/>
    <w:rsid w:val="008B65F7"/>
    <w:rsid w:val="008B66F1"/>
    <w:rsid w:val="008B6712"/>
    <w:rsid w:val="008B68F0"/>
    <w:rsid w:val="008B6903"/>
    <w:rsid w:val="008B6932"/>
    <w:rsid w:val="008B6C0A"/>
    <w:rsid w:val="008B6D87"/>
    <w:rsid w:val="008B70E7"/>
    <w:rsid w:val="008B713F"/>
    <w:rsid w:val="008B77F7"/>
    <w:rsid w:val="008B7AA3"/>
    <w:rsid w:val="008B7B1D"/>
    <w:rsid w:val="008C07ED"/>
    <w:rsid w:val="008C0807"/>
    <w:rsid w:val="008C0C8E"/>
    <w:rsid w:val="008C10DA"/>
    <w:rsid w:val="008C1B4A"/>
    <w:rsid w:val="008C1FDE"/>
    <w:rsid w:val="008C22B2"/>
    <w:rsid w:val="008C23A2"/>
    <w:rsid w:val="008C37AC"/>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7056"/>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568"/>
    <w:rsid w:val="00910610"/>
    <w:rsid w:val="0091082F"/>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0A"/>
    <w:rsid w:val="00915915"/>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0FD"/>
    <w:rsid w:val="00923499"/>
    <w:rsid w:val="009238DA"/>
    <w:rsid w:val="00923B70"/>
    <w:rsid w:val="00923C16"/>
    <w:rsid w:val="0092405A"/>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5F76"/>
    <w:rsid w:val="009564C4"/>
    <w:rsid w:val="0095653E"/>
    <w:rsid w:val="00956A61"/>
    <w:rsid w:val="00956B18"/>
    <w:rsid w:val="00956EDC"/>
    <w:rsid w:val="0095725C"/>
    <w:rsid w:val="00957468"/>
    <w:rsid w:val="00957496"/>
    <w:rsid w:val="0095750E"/>
    <w:rsid w:val="009576CD"/>
    <w:rsid w:val="00957A0D"/>
    <w:rsid w:val="00957C2D"/>
    <w:rsid w:val="00957F70"/>
    <w:rsid w:val="00960551"/>
    <w:rsid w:val="00960769"/>
    <w:rsid w:val="00960A12"/>
    <w:rsid w:val="00960BC2"/>
    <w:rsid w:val="00960FE7"/>
    <w:rsid w:val="009611B0"/>
    <w:rsid w:val="0096140B"/>
    <w:rsid w:val="00961949"/>
    <w:rsid w:val="0096199C"/>
    <w:rsid w:val="00961AA1"/>
    <w:rsid w:val="00961B7B"/>
    <w:rsid w:val="00961E66"/>
    <w:rsid w:val="00963189"/>
    <w:rsid w:val="0096321A"/>
    <w:rsid w:val="0096343E"/>
    <w:rsid w:val="0096346D"/>
    <w:rsid w:val="00963812"/>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BDC"/>
    <w:rsid w:val="00970CE1"/>
    <w:rsid w:val="00970D72"/>
    <w:rsid w:val="00970DB4"/>
    <w:rsid w:val="009710DC"/>
    <w:rsid w:val="00971170"/>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B6"/>
    <w:rsid w:val="00976030"/>
    <w:rsid w:val="00976066"/>
    <w:rsid w:val="009769C3"/>
    <w:rsid w:val="00976BE2"/>
    <w:rsid w:val="00976CCD"/>
    <w:rsid w:val="00976DAF"/>
    <w:rsid w:val="00977CBD"/>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23"/>
    <w:rsid w:val="00992E8E"/>
    <w:rsid w:val="009930B7"/>
    <w:rsid w:val="00993BFA"/>
    <w:rsid w:val="0099445A"/>
    <w:rsid w:val="00995180"/>
    <w:rsid w:val="009957EF"/>
    <w:rsid w:val="00995CEB"/>
    <w:rsid w:val="00995D79"/>
    <w:rsid w:val="00996C89"/>
    <w:rsid w:val="00996DED"/>
    <w:rsid w:val="00996F39"/>
    <w:rsid w:val="009970FD"/>
    <w:rsid w:val="0099731F"/>
    <w:rsid w:val="00997460"/>
    <w:rsid w:val="0099748E"/>
    <w:rsid w:val="00997833"/>
    <w:rsid w:val="00997963"/>
    <w:rsid w:val="009A055F"/>
    <w:rsid w:val="009A0750"/>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F68"/>
    <w:rsid w:val="009A644D"/>
    <w:rsid w:val="009A6C6A"/>
    <w:rsid w:val="009A6DDB"/>
    <w:rsid w:val="009A6EBB"/>
    <w:rsid w:val="009A6F6E"/>
    <w:rsid w:val="009A702C"/>
    <w:rsid w:val="009A774C"/>
    <w:rsid w:val="009A7BBE"/>
    <w:rsid w:val="009B013F"/>
    <w:rsid w:val="009B0AAC"/>
    <w:rsid w:val="009B0C02"/>
    <w:rsid w:val="009B0C75"/>
    <w:rsid w:val="009B0D31"/>
    <w:rsid w:val="009B0E10"/>
    <w:rsid w:val="009B1343"/>
    <w:rsid w:val="009B1759"/>
    <w:rsid w:val="009B17EC"/>
    <w:rsid w:val="009B1A17"/>
    <w:rsid w:val="009B2279"/>
    <w:rsid w:val="009B2444"/>
    <w:rsid w:val="009B2757"/>
    <w:rsid w:val="009B2851"/>
    <w:rsid w:val="009B2DD8"/>
    <w:rsid w:val="009B3128"/>
    <w:rsid w:val="009B3701"/>
    <w:rsid w:val="009B3738"/>
    <w:rsid w:val="009B4625"/>
    <w:rsid w:val="009B4740"/>
    <w:rsid w:val="009B48FB"/>
    <w:rsid w:val="009B4C6B"/>
    <w:rsid w:val="009B4D50"/>
    <w:rsid w:val="009B4D59"/>
    <w:rsid w:val="009B4E2D"/>
    <w:rsid w:val="009B545F"/>
    <w:rsid w:val="009B586D"/>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E0378"/>
    <w:rsid w:val="009E0413"/>
    <w:rsid w:val="009E04D3"/>
    <w:rsid w:val="009E0711"/>
    <w:rsid w:val="009E09BD"/>
    <w:rsid w:val="009E0B89"/>
    <w:rsid w:val="009E0C47"/>
    <w:rsid w:val="009E14D0"/>
    <w:rsid w:val="009E1A48"/>
    <w:rsid w:val="009E1FCD"/>
    <w:rsid w:val="009E25E7"/>
    <w:rsid w:val="009E2679"/>
    <w:rsid w:val="009E274F"/>
    <w:rsid w:val="009E27F4"/>
    <w:rsid w:val="009E2C3D"/>
    <w:rsid w:val="009E3446"/>
    <w:rsid w:val="009E34CD"/>
    <w:rsid w:val="009E3797"/>
    <w:rsid w:val="009E3835"/>
    <w:rsid w:val="009E3837"/>
    <w:rsid w:val="009E3AAD"/>
    <w:rsid w:val="009E429A"/>
    <w:rsid w:val="009E42CF"/>
    <w:rsid w:val="009E455F"/>
    <w:rsid w:val="009E467F"/>
    <w:rsid w:val="009E4819"/>
    <w:rsid w:val="009E4BFB"/>
    <w:rsid w:val="009E53A2"/>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91C"/>
    <w:rsid w:val="00A04C82"/>
    <w:rsid w:val="00A04F78"/>
    <w:rsid w:val="00A0500D"/>
    <w:rsid w:val="00A05648"/>
    <w:rsid w:val="00A05CA3"/>
    <w:rsid w:val="00A05E47"/>
    <w:rsid w:val="00A060CE"/>
    <w:rsid w:val="00A0695F"/>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3FC"/>
    <w:rsid w:val="00A16469"/>
    <w:rsid w:val="00A16647"/>
    <w:rsid w:val="00A1691C"/>
    <w:rsid w:val="00A169BD"/>
    <w:rsid w:val="00A16AE1"/>
    <w:rsid w:val="00A16FEA"/>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B10"/>
    <w:rsid w:val="00A41E1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607"/>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DCF"/>
    <w:rsid w:val="00A5700D"/>
    <w:rsid w:val="00A570DF"/>
    <w:rsid w:val="00A5724A"/>
    <w:rsid w:val="00A578FE"/>
    <w:rsid w:val="00A57C83"/>
    <w:rsid w:val="00A60799"/>
    <w:rsid w:val="00A60821"/>
    <w:rsid w:val="00A60B02"/>
    <w:rsid w:val="00A60B3A"/>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40B3"/>
    <w:rsid w:val="00A84855"/>
    <w:rsid w:val="00A84B10"/>
    <w:rsid w:val="00A84B11"/>
    <w:rsid w:val="00A857F8"/>
    <w:rsid w:val="00A85DBB"/>
    <w:rsid w:val="00A86416"/>
    <w:rsid w:val="00A86B14"/>
    <w:rsid w:val="00A86D3E"/>
    <w:rsid w:val="00A86E84"/>
    <w:rsid w:val="00A87552"/>
    <w:rsid w:val="00A879B7"/>
    <w:rsid w:val="00A87FB6"/>
    <w:rsid w:val="00A903C8"/>
    <w:rsid w:val="00A909D6"/>
    <w:rsid w:val="00A914E7"/>
    <w:rsid w:val="00A915FB"/>
    <w:rsid w:val="00A91BB8"/>
    <w:rsid w:val="00A91DC1"/>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FC5"/>
    <w:rsid w:val="00AA13BF"/>
    <w:rsid w:val="00AA145D"/>
    <w:rsid w:val="00AA150B"/>
    <w:rsid w:val="00AA16EE"/>
    <w:rsid w:val="00AA1CC0"/>
    <w:rsid w:val="00AA1D0F"/>
    <w:rsid w:val="00AA1F31"/>
    <w:rsid w:val="00AA213F"/>
    <w:rsid w:val="00AA2293"/>
    <w:rsid w:val="00AA26FA"/>
    <w:rsid w:val="00AA295F"/>
    <w:rsid w:val="00AA2A27"/>
    <w:rsid w:val="00AA2DBD"/>
    <w:rsid w:val="00AA2EC8"/>
    <w:rsid w:val="00AA302A"/>
    <w:rsid w:val="00AA319F"/>
    <w:rsid w:val="00AA321D"/>
    <w:rsid w:val="00AA329B"/>
    <w:rsid w:val="00AA331A"/>
    <w:rsid w:val="00AA338F"/>
    <w:rsid w:val="00AA3496"/>
    <w:rsid w:val="00AA34FA"/>
    <w:rsid w:val="00AA385D"/>
    <w:rsid w:val="00AA3955"/>
    <w:rsid w:val="00AA43FF"/>
    <w:rsid w:val="00AA4705"/>
    <w:rsid w:val="00AA47E2"/>
    <w:rsid w:val="00AA490F"/>
    <w:rsid w:val="00AA4B97"/>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2129"/>
    <w:rsid w:val="00AB226C"/>
    <w:rsid w:val="00AB234A"/>
    <w:rsid w:val="00AB23ED"/>
    <w:rsid w:val="00AB260A"/>
    <w:rsid w:val="00AB316E"/>
    <w:rsid w:val="00AB35B7"/>
    <w:rsid w:val="00AB36F2"/>
    <w:rsid w:val="00AB374F"/>
    <w:rsid w:val="00AB4143"/>
    <w:rsid w:val="00AB488E"/>
    <w:rsid w:val="00AB4928"/>
    <w:rsid w:val="00AB494B"/>
    <w:rsid w:val="00AB4A58"/>
    <w:rsid w:val="00AB4D7F"/>
    <w:rsid w:val="00AB4FC4"/>
    <w:rsid w:val="00AB58B2"/>
    <w:rsid w:val="00AB5AC7"/>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D024C"/>
    <w:rsid w:val="00AD02FC"/>
    <w:rsid w:val="00AD032F"/>
    <w:rsid w:val="00AD0D90"/>
    <w:rsid w:val="00AD117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E15"/>
    <w:rsid w:val="00AF5F80"/>
    <w:rsid w:val="00AF6107"/>
    <w:rsid w:val="00AF6164"/>
    <w:rsid w:val="00AF64AB"/>
    <w:rsid w:val="00AF66EB"/>
    <w:rsid w:val="00AF6898"/>
    <w:rsid w:val="00AF6CB1"/>
    <w:rsid w:val="00AF6D89"/>
    <w:rsid w:val="00AF7564"/>
    <w:rsid w:val="00AF75B4"/>
    <w:rsid w:val="00AF79C5"/>
    <w:rsid w:val="00AF7B5D"/>
    <w:rsid w:val="00AF7D5C"/>
    <w:rsid w:val="00AF7EC1"/>
    <w:rsid w:val="00B00A9F"/>
    <w:rsid w:val="00B00C54"/>
    <w:rsid w:val="00B0130A"/>
    <w:rsid w:val="00B01816"/>
    <w:rsid w:val="00B02132"/>
    <w:rsid w:val="00B0350A"/>
    <w:rsid w:val="00B03E65"/>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EB3"/>
    <w:rsid w:val="00B31F99"/>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5D6C"/>
    <w:rsid w:val="00B360DF"/>
    <w:rsid w:val="00B363FB"/>
    <w:rsid w:val="00B36672"/>
    <w:rsid w:val="00B36847"/>
    <w:rsid w:val="00B36AB7"/>
    <w:rsid w:val="00B36C0A"/>
    <w:rsid w:val="00B371BA"/>
    <w:rsid w:val="00B37219"/>
    <w:rsid w:val="00B37411"/>
    <w:rsid w:val="00B3741A"/>
    <w:rsid w:val="00B37487"/>
    <w:rsid w:val="00B37BCD"/>
    <w:rsid w:val="00B400B6"/>
    <w:rsid w:val="00B40166"/>
    <w:rsid w:val="00B4040C"/>
    <w:rsid w:val="00B40881"/>
    <w:rsid w:val="00B409AF"/>
    <w:rsid w:val="00B40BA3"/>
    <w:rsid w:val="00B40C54"/>
    <w:rsid w:val="00B41392"/>
    <w:rsid w:val="00B415DD"/>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847"/>
    <w:rsid w:val="00B46B1F"/>
    <w:rsid w:val="00B47751"/>
    <w:rsid w:val="00B506D3"/>
    <w:rsid w:val="00B50933"/>
    <w:rsid w:val="00B50E20"/>
    <w:rsid w:val="00B514C7"/>
    <w:rsid w:val="00B51699"/>
    <w:rsid w:val="00B5194E"/>
    <w:rsid w:val="00B51A14"/>
    <w:rsid w:val="00B51A1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794"/>
    <w:rsid w:val="00B578C0"/>
    <w:rsid w:val="00B57CDE"/>
    <w:rsid w:val="00B57E24"/>
    <w:rsid w:val="00B57E43"/>
    <w:rsid w:val="00B57ED9"/>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5E6B"/>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A52"/>
    <w:rsid w:val="00B82B78"/>
    <w:rsid w:val="00B82F31"/>
    <w:rsid w:val="00B83088"/>
    <w:rsid w:val="00B83318"/>
    <w:rsid w:val="00B83D8F"/>
    <w:rsid w:val="00B84464"/>
    <w:rsid w:val="00B84535"/>
    <w:rsid w:val="00B849D7"/>
    <w:rsid w:val="00B85071"/>
    <w:rsid w:val="00B8532C"/>
    <w:rsid w:val="00B8603B"/>
    <w:rsid w:val="00B869D0"/>
    <w:rsid w:val="00B86B69"/>
    <w:rsid w:val="00B86B98"/>
    <w:rsid w:val="00B86BD6"/>
    <w:rsid w:val="00B86D7D"/>
    <w:rsid w:val="00B872BE"/>
    <w:rsid w:val="00B873E4"/>
    <w:rsid w:val="00B87961"/>
    <w:rsid w:val="00B87EEE"/>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43"/>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A68"/>
    <w:rsid w:val="00BB4F91"/>
    <w:rsid w:val="00BB5D8F"/>
    <w:rsid w:val="00BB5E43"/>
    <w:rsid w:val="00BB61A4"/>
    <w:rsid w:val="00BB632C"/>
    <w:rsid w:val="00BB6447"/>
    <w:rsid w:val="00BB6808"/>
    <w:rsid w:val="00BB697E"/>
    <w:rsid w:val="00BB6BE8"/>
    <w:rsid w:val="00BB6C3C"/>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4194"/>
    <w:rsid w:val="00BC4326"/>
    <w:rsid w:val="00BC4685"/>
    <w:rsid w:val="00BC47F6"/>
    <w:rsid w:val="00BC49F3"/>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778"/>
    <w:rsid w:val="00BD7AEA"/>
    <w:rsid w:val="00BD7D0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2D0"/>
    <w:rsid w:val="00C157A2"/>
    <w:rsid w:val="00C15D84"/>
    <w:rsid w:val="00C16491"/>
    <w:rsid w:val="00C165C8"/>
    <w:rsid w:val="00C16A92"/>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789"/>
    <w:rsid w:val="00C26802"/>
    <w:rsid w:val="00C268E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219"/>
    <w:rsid w:val="00C428E9"/>
    <w:rsid w:val="00C428EC"/>
    <w:rsid w:val="00C42A48"/>
    <w:rsid w:val="00C42AAB"/>
    <w:rsid w:val="00C42E04"/>
    <w:rsid w:val="00C42FFC"/>
    <w:rsid w:val="00C43163"/>
    <w:rsid w:val="00C432F5"/>
    <w:rsid w:val="00C43474"/>
    <w:rsid w:val="00C43598"/>
    <w:rsid w:val="00C43982"/>
    <w:rsid w:val="00C43D7F"/>
    <w:rsid w:val="00C43E7A"/>
    <w:rsid w:val="00C441EB"/>
    <w:rsid w:val="00C44802"/>
    <w:rsid w:val="00C44F11"/>
    <w:rsid w:val="00C45744"/>
    <w:rsid w:val="00C45AA2"/>
    <w:rsid w:val="00C462FE"/>
    <w:rsid w:val="00C46414"/>
    <w:rsid w:val="00C467C3"/>
    <w:rsid w:val="00C46C1E"/>
    <w:rsid w:val="00C46E64"/>
    <w:rsid w:val="00C472FE"/>
    <w:rsid w:val="00C4758D"/>
    <w:rsid w:val="00C4792D"/>
    <w:rsid w:val="00C479B3"/>
    <w:rsid w:val="00C47AAB"/>
    <w:rsid w:val="00C47D56"/>
    <w:rsid w:val="00C5032B"/>
    <w:rsid w:val="00C5039D"/>
    <w:rsid w:val="00C506E0"/>
    <w:rsid w:val="00C50C91"/>
    <w:rsid w:val="00C50DD6"/>
    <w:rsid w:val="00C51013"/>
    <w:rsid w:val="00C517EC"/>
    <w:rsid w:val="00C520B6"/>
    <w:rsid w:val="00C52110"/>
    <w:rsid w:val="00C52C0B"/>
    <w:rsid w:val="00C52CCA"/>
    <w:rsid w:val="00C537E4"/>
    <w:rsid w:val="00C538FC"/>
    <w:rsid w:val="00C541D2"/>
    <w:rsid w:val="00C5481E"/>
    <w:rsid w:val="00C54C38"/>
    <w:rsid w:val="00C55651"/>
    <w:rsid w:val="00C55893"/>
    <w:rsid w:val="00C558E7"/>
    <w:rsid w:val="00C55B8E"/>
    <w:rsid w:val="00C55BEF"/>
    <w:rsid w:val="00C5670B"/>
    <w:rsid w:val="00C56821"/>
    <w:rsid w:val="00C571F6"/>
    <w:rsid w:val="00C5751B"/>
    <w:rsid w:val="00C579F3"/>
    <w:rsid w:val="00C57B5C"/>
    <w:rsid w:val="00C57C32"/>
    <w:rsid w:val="00C6023E"/>
    <w:rsid w:val="00C602D0"/>
    <w:rsid w:val="00C60751"/>
    <w:rsid w:val="00C60958"/>
    <w:rsid w:val="00C60CBB"/>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2EAF"/>
    <w:rsid w:val="00C8341D"/>
    <w:rsid w:val="00C83527"/>
    <w:rsid w:val="00C840B4"/>
    <w:rsid w:val="00C8418A"/>
    <w:rsid w:val="00C84231"/>
    <w:rsid w:val="00C8435C"/>
    <w:rsid w:val="00C849C1"/>
    <w:rsid w:val="00C84B64"/>
    <w:rsid w:val="00C84DAB"/>
    <w:rsid w:val="00C8523E"/>
    <w:rsid w:val="00C8581E"/>
    <w:rsid w:val="00C85E7F"/>
    <w:rsid w:val="00C86C1A"/>
    <w:rsid w:val="00C86C60"/>
    <w:rsid w:val="00C86D83"/>
    <w:rsid w:val="00C86FEE"/>
    <w:rsid w:val="00C8719E"/>
    <w:rsid w:val="00C87231"/>
    <w:rsid w:val="00C873D3"/>
    <w:rsid w:val="00C87527"/>
    <w:rsid w:val="00C876D8"/>
    <w:rsid w:val="00C8782D"/>
    <w:rsid w:val="00C87C47"/>
    <w:rsid w:val="00C87E54"/>
    <w:rsid w:val="00C87EBF"/>
    <w:rsid w:val="00C87F42"/>
    <w:rsid w:val="00C90018"/>
    <w:rsid w:val="00C905FB"/>
    <w:rsid w:val="00C9061E"/>
    <w:rsid w:val="00C906AE"/>
    <w:rsid w:val="00C90924"/>
    <w:rsid w:val="00C909B4"/>
    <w:rsid w:val="00C90A37"/>
    <w:rsid w:val="00C90A9A"/>
    <w:rsid w:val="00C90BBD"/>
    <w:rsid w:val="00C90ECF"/>
    <w:rsid w:val="00C91644"/>
    <w:rsid w:val="00C917DF"/>
    <w:rsid w:val="00C918E1"/>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BF4"/>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42"/>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128"/>
    <w:rsid w:val="00CF153C"/>
    <w:rsid w:val="00CF16E9"/>
    <w:rsid w:val="00CF186F"/>
    <w:rsid w:val="00CF18B0"/>
    <w:rsid w:val="00CF1AAD"/>
    <w:rsid w:val="00CF1DD6"/>
    <w:rsid w:val="00CF1E24"/>
    <w:rsid w:val="00CF1EA4"/>
    <w:rsid w:val="00CF203A"/>
    <w:rsid w:val="00CF2147"/>
    <w:rsid w:val="00CF2234"/>
    <w:rsid w:val="00CF2845"/>
    <w:rsid w:val="00CF2851"/>
    <w:rsid w:val="00CF285D"/>
    <w:rsid w:val="00CF2932"/>
    <w:rsid w:val="00CF2BB0"/>
    <w:rsid w:val="00CF3106"/>
    <w:rsid w:val="00CF31CC"/>
    <w:rsid w:val="00CF33BB"/>
    <w:rsid w:val="00CF38D8"/>
    <w:rsid w:val="00CF39FD"/>
    <w:rsid w:val="00CF3AEE"/>
    <w:rsid w:val="00CF3CB9"/>
    <w:rsid w:val="00CF49A0"/>
    <w:rsid w:val="00CF55D5"/>
    <w:rsid w:val="00CF588E"/>
    <w:rsid w:val="00CF5B47"/>
    <w:rsid w:val="00CF6368"/>
    <w:rsid w:val="00CF6502"/>
    <w:rsid w:val="00CF65FC"/>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FB0"/>
    <w:rsid w:val="00D100AB"/>
    <w:rsid w:val="00D10202"/>
    <w:rsid w:val="00D10B67"/>
    <w:rsid w:val="00D10C85"/>
    <w:rsid w:val="00D10CE9"/>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DEC"/>
    <w:rsid w:val="00D1601B"/>
    <w:rsid w:val="00D1613A"/>
    <w:rsid w:val="00D16331"/>
    <w:rsid w:val="00D164C6"/>
    <w:rsid w:val="00D16526"/>
    <w:rsid w:val="00D16656"/>
    <w:rsid w:val="00D169B6"/>
    <w:rsid w:val="00D16A8A"/>
    <w:rsid w:val="00D16E8C"/>
    <w:rsid w:val="00D1788F"/>
    <w:rsid w:val="00D17CAE"/>
    <w:rsid w:val="00D17D1A"/>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494"/>
    <w:rsid w:val="00D33CD3"/>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548"/>
    <w:rsid w:val="00D51B6D"/>
    <w:rsid w:val="00D51C57"/>
    <w:rsid w:val="00D51D44"/>
    <w:rsid w:val="00D5237A"/>
    <w:rsid w:val="00D5271B"/>
    <w:rsid w:val="00D52A86"/>
    <w:rsid w:val="00D52AEF"/>
    <w:rsid w:val="00D5324B"/>
    <w:rsid w:val="00D533B7"/>
    <w:rsid w:val="00D53916"/>
    <w:rsid w:val="00D5395C"/>
    <w:rsid w:val="00D53EF9"/>
    <w:rsid w:val="00D53F55"/>
    <w:rsid w:val="00D54165"/>
    <w:rsid w:val="00D54376"/>
    <w:rsid w:val="00D54E84"/>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D35"/>
    <w:rsid w:val="00D81FE3"/>
    <w:rsid w:val="00D81FF1"/>
    <w:rsid w:val="00D81FF4"/>
    <w:rsid w:val="00D8201F"/>
    <w:rsid w:val="00D8216D"/>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F98"/>
    <w:rsid w:val="00D9156D"/>
    <w:rsid w:val="00D91C43"/>
    <w:rsid w:val="00D91DB5"/>
    <w:rsid w:val="00D92A30"/>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D42"/>
    <w:rsid w:val="00DA7DAD"/>
    <w:rsid w:val="00DB000C"/>
    <w:rsid w:val="00DB01D6"/>
    <w:rsid w:val="00DB0A74"/>
    <w:rsid w:val="00DB0F6E"/>
    <w:rsid w:val="00DB106D"/>
    <w:rsid w:val="00DB11DA"/>
    <w:rsid w:val="00DB12F7"/>
    <w:rsid w:val="00DB1594"/>
    <w:rsid w:val="00DB18FC"/>
    <w:rsid w:val="00DB1D80"/>
    <w:rsid w:val="00DB1DEA"/>
    <w:rsid w:val="00DB211C"/>
    <w:rsid w:val="00DB21E3"/>
    <w:rsid w:val="00DB2B5D"/>
    <w:rsid w:val="00DB313B"/>
    <w:rsid w:val="00DB3172"/>
    <w:rsid w:val="00DB3479"/>
    <w:rsid w:val="00DB35A3"/>
    <w:rsid w:val="00DB38D8"/>
    <w:rsid w:val="00DB3A36"/>
    <w:rsid w:val="00DB3A70"/>
    <w:rsid w:val="00DB3B09"/>
    <w:rsid w:val="00DB3BD2"/>
    <w:rsid w:val="00DB3C88"/>
    <w:rsid w:val="00DB42B4"/>
    <w:rsid w:val="00DB4645"/>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46E"/>
    <w:rsid w:val="00DC347F"/>
    <w:rsid w:val="00DC36BD"/>
    <w:rsid w:val="00DC3EEF"/>
    <w:rsid w:val="00DC4117"/>
    <w:rsid w:val="00DC4579"/>
    <w:rsid w:val="00DC4B54"/>
    <w:rsid w:val="00DC4D9D"/>
    <w:rsid w:val="00DC53B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AA4"/>
    <w:rsid w:val="00DD4556"/>
    <w:rsid w:val="00DD4743"/>
    <w:rsid w:val="00DD48D9"/>
    <w:rsid w:val="00DD4EDC"/>
    <w:rsid w:val="00DD562B"/>
    <w:rsid w:val="00DD57B5"/>
    <w:rsid w:val="00DD5E05"/>
    <w:rsid w:val="00DD5EB7"/>
    <w:rsid w:val="00DD630B"/>
    <w:rsid w:val="00DD6734"/>
    <w:rsid w:val="00DD6EE5"/>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AB"/>
    <w:rsid w:val="00DE25C9"/>
    <w:rsid w:val="00DE2A5B"/>
    <w:rsid w:val="00DE36DA"/>
    <w:rsid w:val="00DE38F4"/>
    <w:rsid w:val="00DE3B08"/>
    <w:rsid w:val="00DE3B37"/>
    <w:rsid w:val="00DE476B"/>
    <w:rsid w:val="00DE491B"/>
    <w:rsid w:val="00DE4996"/>
    <w:rsid w:val="00DE4A52"/>
    <w:rsid w:val="00DE5655"/>
    <w:rsid w:val="00DE593B"/>
    <w:rsid w:val="00DE599D"/>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F"/>
    <w:rsid w:val="00DF1CB1"/>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79F"/>
    <w:rsid w:val="00E02B34"/>
    <w:rsid w:val="00E02BC8"/>
    <w:rsid w:val="00E02DFC"/>
    <w:rsid w:val="00E02F01"/>
    <w:rsid w:val="00E031FD"/>
    <w:rsid w:val="00E035A8"/>
    <w:rsid w:val="00E036FC"/>
    <w:rsid w:val="00E03CCB"/>
    <w:rsid w:val="00E03E6C"/>
    <w:rsid w:val="00E04180"/>
    <w:rsid w:val="00E041CE"/>
    <w:rsid w:val="00E04977"/>
    <w:rsid w:val="00E04AA5"/>
    <w:rsid w:val="00E052CC"/>
    <w:rsid w:val="00E05362"/>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BB0"/>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ADA"/>
    <w:rsid w:val="00E358EA"/>
    <w:rsid w:val="00E359EA"/>
    <w:rsid w:val="00E35A26"/>
    <w:rsid w:val="00E35F93"/>
    <w:rsid w:val="00E3614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B40"/>
    <w:rsid w:val="00E573A8"/>
    <w:rsid w:val="00E578F9"/>
    <w:rsid w:val="00E57B14"/>
    <w:rsid w:val="00E57F38"/>
    <w:rsid w:val="00E602B8"/>
    <w:rsid w:val="00E6038B"/>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4FB"/>
    <w:rsid w:val="00E8555F"/>
    <w:rsid w:val="00E85BAB"/>
    <w:rsid w:val="00E85D98"/>
    <w:rsid w:val="00E866EA"/>
    <w:rsid w:val="00E86870"/>
    <w:rsid w:val="00E86BF2"/>
    <w:rsid w:val="00E87024"/>
    <w:rsid w:val="00E870B3"/>
    <w:rsid w:val="00E8719D"/>
    <w:rsid w:val="00E8746C"/>
    <w:rsid w:val="00E875EC"/>
    <w:rsid w:val="00E87ACB"/>
    <w:rsid w:val="00E90304"/>
    <w:rsid w:val="00E903F6"/>
    <w:rsid w:val="00E909C5"/>
    <w:rsid w:val="00E90A7C"/>
    <w:rsid w:val="00E90CBC"/>
    <w:rsid w:val="00E90D39"/>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2DE"/>
    <w:rsid w:val="00EC1915"/>
    <w:rsid w:val="00EC1D09"/>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E92"/>
    <w:rsid w:val="00ED2295"/>
    <w:rsid w:val="00ED2D61"/>
    <w:rsid w:val="00ED3892"/>
    <w:rsid w:val="00ED38DE"/>
    <w:rsid w:val="00ED3BE4"/>
    <w:rsid w:val="00ED4BB6"/>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98F"/>
    <w:rsid w:val="00EE4E9D"/>
    <w:rsid w:val="00EE5182"/>
    <w:rsid w:val="00EE5291"/>
    <w:rsid w:val="00EE5391"/>
    <w:rsid w:val="00EE549F"/>
    <w:rsid w:val="00EE55F7"/>
    <w:rsid w:val="00EE5A1C"/>
    <w:rsid w:val="00EE5A30"/>
    <w:rsid w:val="00EE5A53"/>
    <w:rsid w:val="00EE6047"/>
    <w:rsid w:val="00EE6630"/>
    <w:rsid w:val="00EE6981"/>
    <w:rsid w:val="00EE6BAC"/>
    <w:rsid w:val="00EE7979"/>
    <w:rsid w:val="00EE7A23"/>
    <w:rsid w:val="00EE7AED"/>
    <w:rsid w:val="00EE7F20"/>
    <w:rsid w:val="00EF05A1"/>
    <w:rsid w:val="00EF0770"/>
    <w:rsid w:val="00EF08AE"/>
    <w:rsid w:val="00EF0B70"/>
    <w:rsid w:val="00EF0DB5"/>
    <w:rsid w:val="00EF0DD2"/>
    <w:rsid w:val="00EF1422"/>
    <w:rsid w:val="00EF1AE9"/>
    <w:rsid w:val="00EF1B06"/>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1113"/>
    <w:rsid w:val="00F21135"/>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F6A"/>
    <w:rsid w:val="00F26FC4"/>
    <w:rsid w:val="00F27460"/>
    <w:rsid w:val="00F27BF4"/>
    <w:rsid w:val="00F27DF6"/>
    <w:rsid w:val="00F302F9"/>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5801"/>
    <w:rsid w:val="00F45965"/>
    <w:rsid w:val="00F45BF5"/>
    <w:rsid w:val="00F45EF7"/>
    <w:rsid w:val="00F46030"/>
    <w:rsid w:val="00F47280"/>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897"/>
    <w:rsid w:val="00F62B53"/>
    <w:rsid w:val="00F62C86"/>
    <w:rsid w:val="00F62CBF"/>
    <w:rsid w:val="00F63CF7"/>
    <w:rsid w:val="00F64146"/>
    <w:rsid w:val="00F646D6"/>
    <w:rsid w:val="00F65E4B"/>
    <w:rsid w:val="00F65E8D"/>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4AC"/>
    <w:rsid w:val="00F77577"/>
    <w:rsid w:val="00F775CD"/>
    <w:rsid w:val="00F77883"/>
    <w:rsid w:val="00F77AA2"/>
    <w:rsid w:val="00F77F26"/>
    <w:rsid w:val="00F80460"/>
    <w:rsid w:val="00F80473"/>
    <w:rsid w:val="00F80833"/>
    <w:rsid w:val="00F810A6"/>
    <w:rsid w:val="00F812E2"/>
    <w:rsid w:val="00F81415"/>
    <w:rsid w:val="00F8142A"/>
    <w:rsid w:val="00F815E0"/>
    <w:rsid w:val="00F81D31"/>
    <w:rsid w:val="00F82438"/>
    <w:rsid w:val="00F8245B"/>
    <w:rsid w:val="00F8276D"/>
    <w:rsid w:val="00F83227"/>
    <w:rsid w:val="00F8374B"/>
    <w:rsid w:val="00F83762"/>
    <w:rsid w:val="00F83B1E"/>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2A"/>
    <w:rsid w:val="00F87360"/>
    <w:rsid w:val="00F875FE"/>
    <w:rsid w:val="00F876A0"/>
    <w:rsid w:val="00F876AC"/>
    <w:rsid w:val="00F87967"/>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564"/>
    <w:rsid w:val="00FA7D84"/>
    <w:rsid w:val="00FB00C2"/>
    <w:rsid w:val="00FB0172"/>
    <w:rsid w:val="00FB0704"/>
    <w:rsid w:val="00FB0804"/>
    <w:rsid w:val="00FB183F"/>
    <w:rsid w:val="00FB18DA"/>
    <w:rsid w:val="00FB19B3"/>
    <w:rsid w:val="00FB19C9"/>
    <w:rsid w:val="00FB1A91"/>
    <w:rsid w:val="00FB2130"/>
    <w:rsid w:val="00FB241F"/>
    <w:rsid w:val="00FB249C"/>
    <w:rsid w:val="00FB2945"/>
    <w:rsid w:val="00FB2C62"/>
    <w:rsid w:val="00FB2CA9"/>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7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B69"/>
    <w:rsid w:val="00FC502D"/>
    <w:rsid w:val="00FC53B4"/>
    <w:rsid w:val="00FC5634"/>
    <w:rsid w:val="00FC5AA5"/>
    <w:rsid w:val="00FC5C8E"/>
    <w:rsid w:val="00FC5DA2"/>
    <w:rsid w:val="00FC68ED"/>
    <w:rsid w:val="00FC6995"/>
    <w:rsid w:val="00FC6C72"/>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E013A"/>
    <w:rsid w:val="00FE0591"/>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4EAAE"/>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A21"/>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Pr>
      <w:pBdr>
        <w:top w:val="none" w:sz="0" w:space="0" w:color="auto"/>
      </w:pBdr>
      <w:spacing w:before="180"/>
      <w:outlineLvl w:val="1"/>
    </w:pPr>
    <w:rPr>
      <w:sz w:val="21"/>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locked/>
    <w:rsid w:val="00A23FB2"/>
    <w:rPr>
      <w:rFonts w:ascii="Times New Roman" w:eastAsia="Times New Roman" w:hAnsi="Times New Roman"/>
      <w:sz w:val="24"/>
      <w:szCs w:val="24"/>
      <w:lang w:eastAsia="en-US"/>
    </w:rPr>
  </w:style>
  <w:style w:type="character" w:styleId="Strong">
    <w:name w:val="Strong"/>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404F2EFC-F923-4D39-8D99-657969F7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14</Pages>
  <Words>4847</Words>
  <Characters>27631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David mazzarese</cp:lastModifiedBy>
  <cp:revision>5</cp:revision>
  <cp:lastPrinted>2009-04-22T06:01:00Z</cp:lastPrinted>
  <dcterms:created xsi:type="dcterms:W3CDTF">2021-06-07T17:10:00Z</dcterms:created>
  <dcterms:modified xsi:type="dcterms:W3CDTF">2021-06-07T17:10:00Z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(3)QYuQMe4Sa2uTCa8O0DD8unxpvyeEU3QNVRrrtPIH5rtCIBiHSab5OuZeaRcqD4K5QwOGiphy
AbKR6sdbwXzXP2MMFtnmJbw5weg73IlgFpuMW3HJa6X5EmUxbsdm9mJ2sPNDf/5qsaObsUZE
l2HE6T5eznBkO+6Wf9KEKD7T0wa6MVasMnDAGBoSRZVzYS9EG7J2CRC5QxttS2Flyf4CxzZo
40ATRLo5Wrm0VCBy14</vt:lpwstr>
  </property>
  <property fmtid="{D5CDD505-2E9C-101B-9397-08002B2CF9AE}" pid="17" name="_2015_ms_pID_725343_00">
    <vt:lpwstr>_2015_ms_pID_725343</vt:lpwstr>
  </property>
  <property fmtid="{D5CDD505-2E9C-101B-9397-08002B2CF9AE}" pid="18" name="_2015_ms_pID_7253431">
    <vt:lpwstr>dZmYfrbo8k2/ET19khGkiL8LyD1rIt2kBMPTlLbMyTpRb8L4u+XNoL
Papc96ZNP9HO0d5uGBwcozvrUMS9I5aGQSER8QABE2etNqUg2StTAkxmXXCqM6qOxAxoE3Fe
MwasERm/gHIO00gvWjneVFrGUd9quOil5cTLDZSSF3oONd+mNbMkqlEfvrsXQFCHuCqoK94p
RMn4Eh9RxL1QszcnMc5MD5tI6s9DmUUPKpEl</vt:lpwstr>
  </property>
  <property fmtid="{D5CDD505-2E9C-101B-9397-08002B2CF9AE}" pid="19" name="_2015_ms_pID_7253431_00">
    <vt:lpwstr>_2015_ms_pID_7253431</vt:lpwstr>
  </property>
  <property fmtid="{D5CDD505-2E9C-101B-9397-08002B2CF9AE}" pid="20" name="_2015_ms_pID_7253432">
    <vt:lpwstr>hWjUX5WhkfVGE7CO2EZ0f8rPtK8yqCDGz7aA
6xgeqdGmSGDu13livcq8enaqvtx2Q5dZwgiF8claLMpitAQTWzY=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1620695097</vt:lpwstr>
  </property>
  <property fmtid="{D5CDD505-2E9C-101B-9397-08002B2CF9AE}" pid="26" name="_ReviewingToolsShownOnce">
    <vt:lpwstr/>
  </property>
</Properties>
</file>